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  <w:r w:rsidRPr="00544D70">
        <w:rPr>
          <w:b/>
          <w:sz w:val="28"/>
          <w:szCs w:val="28"/>
        </w:rPr>
        <w:t>Лекция № 9</w:t>
      </w: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  <w:r w:rsidRPr="00544D70">
        <w:rPr>
          <w:b/>
          <w:sz w:val="28"/>
          <w:szCs w:val="28"/>
        </w:rPr>
        <w:t>Валковые дробилки</w:t>
      </w:r>
    </w:p>
    <w:p w:rsidR="00544D70" w:rsidRPr="00544D70" w:rsidRDefault="00544D70" w:rsidP="00544D70">
      <w:pPr>
        <w:ind w:firstLine="708"/>
        <w:jc w:val="center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Основным рабочим элементом валковой дробилки является вращающийся на горизонтальной оси цилиндрический валок. Подлежащий дроблению материал подается сверху, затягивается межу валками или валком и футеровкой камеры дробления и в результате этого разрушается.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t>Классифицируют валковые дробилки</w:t>
      </w:r>
      <w:r w:rsidRPr="00544D70">
        <w:rPr>
          <w:sz w:val="28"/>
          <w:szCs w:val="28"/>
        </w:rPr>
        <w:t xml:space="preserve"> следующим образом: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b/>
          <w:sz w:val="28"/>
          <w:szCs w:val="28"/>
        </w:rPr>
        <w:t>I.</w:t>
      </w:r>
      <w:r w:rsidRPr="00544D70">
        <w:rPr>
          <w:sz w:val="28"/>
          <w:szCs w:val="28"/>
        </w:rPr>
        <w:t xml:space="preserve"> В зависимости от количества дробящих валков различают: одно-, двух-, тре</w:t>
      </w:r>
      <w:proofErr w:type="gramStart"/>
      <w:r w:rsidRPr="00544D70">
        <w:rPr>
          <w:sz w:val="28"/>
          <w:szCs w:val="28"/>
        </w:rPr>
        <w:t>х-</w:t>
      </w:r>
      <w:proofErr w:type="gramEnd"/>
      <w:r w:rsidRPr="00544D70">
        <w:rPr>
          <w:sz w:val="28"/>
          <w:szCs w:val="28"/>
        </w:rPr>
        <w:t xml:space="preserve"> и </w:t>
      </w:r>
      <w:proofErr w:type="spellStart"/>
      <w:r w:rsidRPr="00544D70">
        <w:rPr>
          <w:sz w:val="28"/>
          <w:szCs w:val="28"/>
        </w:rPr>
        <w:t>четырехвалковые</w:t>
      </w:r>
      <w:proofErr w:type="spellEnd"/>
      <w:r w:rsidRPr="00544D70">
        <w:rPr>
          <w:sz w:val="28"/>
          <w:szCs w:val="28"/>
        </w:rPr>
        <w:t xml:space="preserve"> дробилки.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b/>
          <w:sz w:val="28"/>
          <w:szCs w:val="28"/>
        </w:rPr>
        <w:t>II</w:t>
      </w:r>
      <w:r w:rsidRPr="00544D70">
        <w:rPr>
          <w:sz w:val="28"/>
          <w:szCs w:val="28"/>
        </w:rPr>
        <w:t>. В зависимости от вида валков различают дробилки с гладкими, рифлеными и зубчатыми валками. Зубчатые валки могут быть с короткими зубьями (высота зуба менее 0,1 диаметра валка) и длинными зубьями (высота зуба более 0,1 диаметра валка).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Существенным недостатком валковых дробилок является интенсивное  и неравномерное изнашивание рабочих поверхностей валков (бандажей) при дроблении прочных и абразивных пород. Бандаж изнашивается в основном в средней части валка, что не дает возможность поддерживать стабильный размер выходной щели по всей ее длине. Кроме того, валковые дробилки обладают сравнительно невысокой удельной производительностью.</w:t>
      </w: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  <w:r w:rsidRPr="00544D70">
        <w:rPr>
          <w:b/>
          <w:noProof/>
          <w:sz w:val="28"/>
          <w:szCs w:val="28"/>
        </w:rPr>
        <w:drawing>
          <wp:inline distT="0" distB="0" distL="0" distR="0">
            <wp:extent cx="3686175" cy="2628900"/>
            <wp:effectExtent l="19050" t="0" r="9525" b="0"/>
            <wp:docPr id="1" name="Рисунок 1" descr="Вал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алков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Рис. 9.1</w:t>
      </w:r>
      <w:r w:rsidRPr="00544D70">
        <w:rPr>
          <w:sz w:val="28"/>
          <w:szCs w:val="28"/>
        </w:rPr>
        <w:t xml:space="preserve">. </w:t>
      </w:r>
      <w:proofErr w:type="spellStart"/>
      <w:r w:rsidRPr="00544D70">
        <w:rPr>
          <w:sz w:val="28"/>
          <w:szCs w:val="28"/>
        </w:rPr>
        <w:t>Одновалковая</w:t>
      </w:r>
      <w:proofErr w:type="spellEnd"/>
      <w:r w:rsidRPr="00544D70">
        <w:rPr>
          <w:sz w:val="28"/>
          <w:szCs w:val="28"/>
        </w:rPr>
        <w:t xml:space="preserve"> зубчатая дробилка: 1 – зубчатый валок; 2 – центральный вал; 3 – шарнирное крепление колосниковой решетки; 4 – пружина; 5 – станина; 6 – зубцы, 7 – приводной вал; 8 – колосники; 9 – зубчатая передача; 10, 11 – решетка; 12 – приводной шкив; 13 – тяга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Разрушение материала, поступающего сверху, происходит за счет раздавливания и частичного истирания между зубчатым валком и колосниками сборной решетки. Дробленый продукт проваливается вниз через отверстия решетки.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lastRenderedPageBreak/>
        <w:t xml:space="preserve">При попадании в дробилку </w:t>
      </w:r>
      <w:proofErr w:type="spellStart"/>
      <w:r w:rsidRPr="00544D70">
        <w:rPr>
          <w:sz w:val="28"/>
          <w:szCs w:val="28"/>
        </w:rPr>
        <w:t>недробимых</w:t>
      </w:r>
      <w:proofErr w:type="spellEnd"/>
      <w:r w:rsidRPr="00544D70">
        <w:rPr>
          <w:sz w:val="28"/>
          <w:szCs w:val="28"/>
        </w:rPr>
        <w:t xml:space="preserve"> предметов колосниковая решетка отходит, сжимая пружины, и пропускает предмет. </w:t>
      </w:r>
      <w:proofErr w:type="gramStart"/>
      <w:r w:rsidRPr="00544D70">
        <w:rPr>
          <w:sz w:val="28"/>
          <w:szCs w:val="28"/>
        </w:rPr>
        <w:t>В следствие</w:t>
      </w:r>
      <w:proofErr w:type="gramEnd"/>
      <w:r w:rsidRPr="00544D70">
        <w:rPr>
          <w:sz w:val="28"/>
          <w:szCs w:val="28"/>
        </w:rPr>
        <w:t xml:space="preserve"> того, что материал дробится на колосниковой решетке, и своевременно удаляется из процесса не происходит его </w:t>
      </w:r>
      <w:proofErr w:type="spellStart"/>
      <w:r w:rsidRPr="00544D70">
        <w:rPr>
          <w:sz w:val="28"/>
          <w:szCs w:val="28"/>
        </w:rPr>
        <w:t>переизмельчения</w:t>
      </w:r>
      <w:proofErr w:type="spellEnd"/>
      <w:r w:rsidRPr="00544D70">
        <w:rPr>
          <w:sz w:val="28"/>
          <w:szCs w:val="28"/>
        </w:rPr>
        <w:t xml:space="preserve">. </w:t>
      </w: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t xml:space="preserve">Угол захвата </w:t>
      </w:r>
      <w:r w:rsidRPr="00544D70">
        <w:rPr>
          <w:sz w:val="28"/>
          <w:szCs w:val="28"/>
        </w:rPr>
        <w:t>– у валковых дробилок с гладкими валками называется угол, образованный двумя касательными, проведенными к поверхностям валков в точках соприкосновения с дробимым куском.</w:t>
      </w:r>
    </w:p>
    <w:p w:rsidR="00544D70" w:rsidRPr="00544D70" w:rsidRDefault="00544D70" w:rsidP="00544D70">
      <w:pPr>
        <w:ind w:firstLine="708"/>
        <w:jc w:val="center"/>
        <w:rPr>
          <w:i/>
          <w:sz w:val="28"/>
          <w:szCs w:val="28"/>
        </w:rPr>
      </w:pPr>
      <w:r w:rsidRPr="00544D70">
        <w:rPr>
          <w:i/>
          <w:sz w:val="28"/>
          <w:szCs w:val="28"/>
        </w:rPr>
        <w:t>α≤2φ – где φ- угол трения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Практически, угол захвата – 11-15</w:t>
      </w:r>
      <w:r w:rsidRPr="00544D70">
        <w:rPr>
          <w:sz w:val="28"/>
          <w:szCs w:val="28"/>
          <w:vertAlign w:val="superscript"/>
        </w:rPr>
        <w:t>0</w:t>
      </w:r>
      <w:r w:rsidRPr="00544D70">
        <w:rPr>
          <w:sz w:val="28"/>
          <w:szCs w:val="28"/>
        </w:rPr>
        <w:t>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t>Отношение диаметра валка и максимального куска в питании.</w:t>
      </w:r>
      <w:r w:rsidRPr="00544D70">
        <w:rPr>
          <w:sz w:val="28"/>
          <w:szCs w:val="28"/>
        </w:rPr>
        <w:t xml:space="preserve"> Для бесперебойного эффективного разрушения руды принятое отношение равно: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- гладкие валки </w:t>
      </w:r>
      <w:r w:rsidRPr="00544D70">
        <w:rPr>
          <w:i/>
          <w:sz w:val="28"/>
          <w:szCs w:val="28"/>
        </w:rPr>
        <w:t>D/d = 20</w:t>
      </w:r>
      <w:r w:rsidRPr="00544D70">
        <w:rPr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- рифленые валки </w:t>
      </w:r>
      <w:r w:rsidRPr="00544D70">
        <w:rPr>
          <w:i/>
          <w:sz w:val="28"/>
          <w:szCs w:val="28"/>
        </w:rPr>
        <w:t>D/d = 10</w:t>
      </w:r>
      <w:r w:rsidRPr="00544D70">
        <w:rPr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i/>
          <w:sz w:val="28"/>
          <w:szCs w:val="28"/>
        </w:rPr>
      </w:pPr>
      <w:r w:rsidRPr="00544D70">
        <w:rPr>
          <w:sz w:val="28"/>
          <w:szCs w:val="28"/>
        </w:rPr>
        <w:t xml:space="preserve">- зубчатые валки </w:t>
      </w:r>
      <w:r w:rsidRPr="00544D70">
        <w:rPr>
          <w:i/>
          <w:sz w:val="28"/>
          <w:szCs w:val="28"/>
        </w:rPr>
        <w:t>D/d = 2.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t xml:space="preserve">Частота вращения валков. </w:t>
      </w:r>
      <w:r w:rsidRPr="00544D70">
        <w:rPr>
          <w:sz w:val="28"/>
          <w:szCs w:val="28"/>
        </w:rPr>
        <w:t xml:space="preserve">Условия захвата кусков руды валками зависит от окружной скорости, чем выше скорость  (частота) вращения валков, тем ниже коэффициент трения и, соответственно, производительность дробилки. 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Частоту вращения (об/с) определяют по формуле предложенной проф. Л.Б. </w:t>
      </w:r>
      <w:proofErr w:type="spellStart"/>
      <w:r w:rsidRPr="00544D70">
        <w:rPr>
          <w:sz w:val="28"/>
          <w:szCs w:val="28"/>
        </w:rPr>
        <w:t>Левенсоном</w:t>
      </w:r>
      <w:proofErr w:type="spellEnd"/>
    </w:p>
    <w:p w:rsidR="00544D70" w:rsidRPr="00544D70" w:rsidRDefault="00322B02" w:rsidP="00544D70">
      <w:pPr>
        <w:ind w:firstLine="708"/>
        <w:jc w:val="center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pict>
          <v:line id="_x0000_s1026" style="position:absolute;left:0;text-align:left;z-index:251660288" from="256.4pt,-1.9pt" to="292.4pt,-1.9pt"/>
        </w:pict>
      </w:r>
      <w:r w:rsidR="00544D70" w:rsidRPr="00544D70">
        <w:rPr>
          <w:i/>
          <w:sz w:val="28"/>
          <w:szCs w:val="28"/>
        </w:rPr>
        <w:t>n=102,5√f/(</w:t>
      </w:r>
      <w:proofErr w:type="spellStart"/>
      <w:r w:rsidR="00544D70" w:rsidRPr="00544D70">
        <w:rPr>
          <w:i/>
          <w:sz w:val="28"/>
          <w:szCs w:val="28"/>
        </w:rPr>
        <w:t>ρdD</w:t>
      </w:r>
      <w:proofErr w:type="spellEnd"/>
      <w:r w:rsidR="00544D70" w:rsidRPr="00544D70">
        <w:rPr>
          <w:i/>
          <w:sz w:val="28"/>
          <w:szCs w:val="28"/>
        </w:rPr>
        <w:t>);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proofErr w:type="spellStart"/>
      <w:r w:rsidRPr="00544D70">
        <w:rPr>
          <w:i/>
          <w:sz w:val="28"/>
          <w:szCs w:val="28"/>
        </w:rPr>
        <w:t>f</w:t>
      </w:r>
      <w:proofErr w:type="spellEnd"/>
      <w:r w:rsidRPr="00544D70">
        <w:rPr>
          <w:i/>
          <w:sz w:val="28"/>
          <w:szCs w:val="28"/>
        </w:rPr>
        <w:t xml:space="preserve"> </w:t>
      </w:r>
      <w:r w:rsidRPr="00544D70">
        <w:rPr>
          <w:sz w:val="28"/>
          <w:szCs w:val="28"/>
        </w:rPr>
        <w:t>– коэффициент трения материала о валок;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t xml:space="preserve">ρ – </w:t>
      </w:r>
      <w:r w:rsidRPr="00544D70">
        <w:rPr>
          <w:sz w:val="28"/>
          <w:szCs w:val="28"/>
        </w:rPr>
        <w:t>плотность материала;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proofErr w:type="spellStart"/>
      <w:r w:rsidRPr="00544D70">
        <w:rPr>
          <w:i/>
          <w:sz w:val="28"/>
          <w:szCs w:val="28"/>
        </w:rPr>
        <w:t>d</w:t>
      </w:r>
      <w:proofErr w:type="spellEnd"/>
      <w:r w:rsidRPr="00544D70">
        <w:rPr>
          <w:i/>
          <w:sz w:val="28"/>
          <w:szCs w:val="28"/>
        </w:rPr>
        <w:t xml:space="preserve"> – </w:t>
      </w:r>
      <w:r w:rsidRPr="00544D70">
        <w:rPr>
          <w:sz w:val="28"/>
          <w:szCs w:val="28"/>
        </w:rPr>
        <w:t xml:space="preserve">диаметр максимального куска в питании, </w:t>
      </w:r>
      <w:proofErr w:type="gramStart"/>
      <w:r w:rsidRPr="00544D70">
        <w:rPr>
          <w:sz w:val="28"/>
          <w:szCs w:val="28"/>
        </w:rPr>
        <w:t>м</w:t>
      </w:r>
      <w:proofErr w:type="gramEnd"/>
      <w:r w:rsidRPr="00544D70">
        <w:rPr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t xml:space="preserve">D- </w:t>
      </w:r>
      <w:r w:rsidRPr="00544D70">
        <w:rPr>
          <w:sz w:val="28"/>
          <w:szCs w:val="28"/>
        </w:rPr>
        <w:t xml:space="preserve">диаметр валка, </w:t>
      </w:r>
      <w:proofErr w:type="gramStart"/>
      <w:r w:rsidRPr="00544D70">
        <w:rPr>
          <w:sz w:val="28"/>
          <w:szCs w:val="28"/>
        </w:rPr>
        <w:t>м</w:t>
      </w:r>
      <w:proofErr w:type="gramEnd"/>
      <w:r w:rsidRPr="00544D70">
        <w:rPr>
          <w:sz w:val="28"/>
          <w:szCs w:val="28"/>
        </w:rPr>
        <w:t>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Чем больше диаметр валка, тем меньше должна быть скорость его вращения. Для определения максимальной и минимальной частоты вращения валков существует простая эмпирическая зависимость от диаметра валка, </w:t>
      </w:r>
      <w:proofErr w:type="gramStart"/>
      <w:r w:rsidRPr="00544D70">
        <w:rPr>
          <w:sz w:val="28"/>
          <w:szCs w:val="28"/>
        </w:rPr>
        <w:t>м</w:t>
      </w:r>
      <w:proofErr w:type="gramEnd"/>
      <w:r w:rsidRPr="00544D70">
        <w:rPr>
          <w:sz w:val="28"/>
          <w:szCs w:val="28"/>
        </w:rPr>
        <w:t>:</w:t>
      </w:r>
    </w:p>
    <w:p w:rsidR="00544D70" w:rsidRPr="00544D70" w:rsidRDefault="00544D70" w:rsidP="00544D70">
      <w:pPr>
        <w:ind w:firstLine="708"/>
        <w:jc w:val="center"/>
        <w:rPr>
          <w:sz w:val="28"/>
          <w:szCs w:val="28"/>
        </w:rPr>
      </w:pPr>
      <w:r w:rsidRPr="00544D70">
        <w:rPr>
          <w:sz w:val="28"/>
          <w:szCs w:val="28"/>
        </w:rPr>
        <w:t>n</w:t>
      </w:r>
      <w:r w:rsidRPr="00544D70">
        <w:rPr>
          <w:sz w:val="28"/>
          <w:szCs w:val="28"/>
          <w:vertAlign w:val="subscript"/>
        </w:rPr>
        <w:t>min</w:t>
      </w:r>
      <w:r w:rsidRPr="00544D70">
        <w:rPr>
          <w:sz w:val="28"/>
          <w:szCs w:val="28"/>
        </w:rPr>
        <w:t>=1/D               n</w:t>
      </w:r>
      <w:r w:rsidRPr="00544D70">
        <w:rPr>
          <w:sz w:val="28"/>
          <w:szCs w:val="28"/>
          <w:vertAlign w:val="subscript"/>
        </w:rPr>
        <w:t>max</w:t>
      </w:r>
      <w:r w:rsidRPr="00544D70">
        <w:rPr>
          <w:sz w:val="28"/>
          <w:szCs w:val="28"/>
        </w:rPr>
        <w:t>=2/D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При этом окружная скорость для рабочей поверхности валков всех дробилок получается в пределах 3-6 м/с, что обеспечивает спокойную и устойчивую работу машины и соответствует сложившейся практике эксплуатации валковых дробилок.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Производительность дробилки. Производительность валковых дробилок можно вычислить, если представить процесс дробления как движение ленты материала шириной </w:t>
      </w:r>
      <w:r w:rsidRPr="00544D70">
        <w:rPr>
          <w:i/>
          <w:sz w:val="28"/>
          <w:szCs w:val="28"/>
        </w:rPr>
        <w:t>(L),</w:t>
      </w:r>
      <w:r w:rsidRPr="00544D70">
        <w:rPr>
          <w:sz w:val="28"/>
          <w:szCs w:val="28"/>
        </w:rPr>
        <w:t xml:space="preserve"> равной длине валка, и толщиной, равной ширине  (</w:t>
      </w:r>
      <w:proofErr w:type="spellStart"/>
      <w:r w:rsidRPr="00544D70">
        <w:rPr>
          <w:sz w:val="28"/>
          <w:szCs w:val="28"/>
        </w:rPr>
        <w:t>s</w:t>
      </w:r>
      <w:proofErr w:type="spellEnd"/>
      <w:r w:rsidRPr="00544D70">
        <w:rPr>
          <w:i/>
          <w:sz w:val="28"/>
          <w:szCs w:val="28"/>
        </w:rPr>
        <w:t>)</w:t>
      </w:r>
      <w:r w:rsidRPr="00544D70">
        <w:rPr>
          <w:sz w:val="28"/>
          <w:szCs w:val="28"/>
        </w:rPr>
        <w:t xml:space="preserve"> выходной щели. Тогда за один оборот вала объем (м</w:t>
      </w:r>
      <w:r w:rsidRPr="00544D70">
        <w:rPr>
          <w:sz w:val="28"/>
          <w:szCs w:val="28"/>
          <w:vertAlign w:val="superscript"/>
        </w:rPr>
        <w:t>3</w:t>
      </w:r>
      <w:r w:rsidRPr="00544D70">
        <w:rPr>
          <w:sz w:val="28"/>
          <w:szCs w:val="28"/>
        </w:rPr>
        <w:t>) ленты материала, прошедший через выходную щель определиться по формуле,</w:t>
      </w:r>
    </w:p>
    <w:p w:rsidR="00544D70" w:rsidRPr="00544D70" w:rsidRDefault="00544D70" w:rsidP="00544D70">
      <w:pPr>
        <w:ind w:firstLine="708"/>
        <w:jc w:val="center"/>
        <w:rPr>
          <w:i/>
          <w:sz w:val="28"/>
          <w:szCs w:val="28"/>
        </w:rPr>
      </w:pPr>
      <w:r w:rsidRPr="00544D70">
        <w:rPr>
          <w:i/>
          <w:sz w:val="28"/>
          <w:szCs w:val="28"/>
        </w:rPr>
        <w:t>V=πDLs.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Значит, при частоте (</w:t>
      </w:r>
      <w:proofErr w:type="spellStart"/>
      <w:r w:rsidRPr="00544D70">
        <w:rPr>
          <w:sz w:val="28"/>
          <w:szCs w:val="28"/>
        </w:rPr>
        <w:t>n</w:t>
      </w:r>
      <w:proofErr w:type="spellEnd"/>
      <w:r w:rsidRPr="00544D70">
        <w:rPr>
          <w:sz w:val="28"/>
          <w:szCs w:val="28"/>
        </w:rPr>
        <w:t xml:space="preserve"> – </w:t>
      </w:r>
      <w:proofErr w:type="gramStart"/>
      <w:r w:rsidRPr="00544D70">
        <w:rPr>
          <w:sz w:val="28"/>
          <w:szCs w:val="28"/>
        </w:rPr>
        <w:t>об</w:t>
      </w:r>
      <w:proofErr w:type="gramEnd"/>
      <w:r w:rsidRPr="00544D70">
        <w:rPr>
          <w:sz w:val="28"/>
          <w:szCs w:val="28"/>
        </w:rPr>
        <w:t>/</w:t>
      </w:r>
      <w:proofErr w:type="gramStart"/>
      <w:r w:rsidRPr="00544D70">
        <w:rPr>
          <w:sz w:val="28"/>
          <w:szCs w:val="28"/>
        </w:rPr>
        <w:t>мин</w:t>
      </w:r>
      <w:proofErr w:type="gramEnd"/>
      <w:r w:rsidRPr="00544D70">
        <w:rPr>
          <w:sz w:val="28"/>
          <w:szCs w:val="28"/>
        </w:rPr>
        <w:t>) объемная производительность (м</w:t>
      </w:r>
      <w:r w:rsidRPr="00544D70">
        <w:rPr>
          <w:sz w:val="28"/>
          <w:szCs w:val="28"/>
          <w:vertAlign w:val="superscript"/>
        </w:rPr>
        <w:t>3</w:t>
      </w:r>
      <w:r w:rsidRPr="00544D70">
        <w:rPr>
          <w:sz w:val="28"/>
          <w:szCs w:val="28"/>
        </w:rPr>
        <w:t>/ч) дробилки</w:t>
      </w:r>
    </w:p>
    <w:p w:rsidR="00544D70" w:rsidRPr="00544D70" w:rsidRDefault="00544D70" w:rsidP="00544D70">
      <w:pPr>
        <w:ind w:firstLine="708"/>
        <w:jc w:val="center"/>
        <w:rPr>
          <w:i/>
          <w:sz w:val="28"/>
          <w:szCs w:val="28"/>
        </w:rPr>
      </w:pPr>
      <w:r w:rsidRPr="00544D70">
        <w:rPr>
          <w:i/>
          <w:sz w:val="28"/>
          <w:szCs w:val="28"/>
        </w:rPr>
        <w:t>Q=60πnDLs;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lastRenderedPageBreak/>
        <w:t>Необходимо иметь в виду, что при дроблении материалов средней прочности пружины, поджимающие валки, могут несколько сжиматься и валки расходиться. При этом ширина выходной щели может существенно измениться, что нужно учитывать, особенно при мелком дроблении пород средней прочности на гладких вплотную сдвинутых валках.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Для расчета массовой производительности (т/ч)  </w:t>
      </w:r>
    </w:p>
    <w:p w:rsidR="00544D70" w:rsidRPr="00544D70" w:rsidRDefault="00544D70" w:rsidP="00544D70">
      <w:pPr>
        <w:ind w:firstLine="708"/>
        <w:jc w:val="center"/>
        <w:rPr>
          <w:i/>
          <w:sz w:val="28"/>
          <w:szCs w:val="28"/>
        </w:rPr>
      </w:pPr>
      <w:r w:rsidRPr="00544D70">
        <w:rPr>
          <w:i/>
          <w:sz w:val="28"/>
          <w:szCs w:val="28"/>
        </w:rPr>
        <w:t>Q=60πnDLsμδ;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где </w:t>
      </w:r>
      <w:proofErr w:type="spellStart"/>
      <w:r w:rsidRPr="00544D70">
        <w:rPr>
          <w:i/>
          <w:sz w:val="28"/>
          <w:szCs w:val="28"/>
        </w:rPr>
        <w:t>n</w:t>
      </w:r>
      <w:proofErr w:type="spellEnd"/>
      <w:r w:rsidRPr="00544D70">
        <w:rPr>
          <w:i/>
          <w:sz w:val="28"/>
          <w:szCs w:val="28"/>
        </w:rPr>
        <w:t xml:space="preserve"> </w:t>
      </w:r>
      <w:r w:rsidRPr="00544D70">
        <w:rPr>
          <w:sz w:val="28"/>
          <w:szCs w:val="28"/>
        </w:rPr>
        <w:t xml:space="preserve">– частота </w:t>
      </w:r>
      <w:proofErr w:type="spellStart"/>
      <w:r w:rsidRPr="00544D70">
        <w:rPr>
          <w:sz w:val="28"/>
          <w:szCs w:val="28"/>
        </w:rPr>
        <w:t>врещения</w:t>
      </w:r>
      <w:proofErr w:type="spellEnd"/>
      <w:r w:rsidRPr="00544D70">
        <w:rPr>
          <w:sz w:val="28"/>
          <w:szCs w:val="28"/>
        </w:rPr>
        <w:t xml:space="preserve"> валка </w:t>
      </w:r>
      <w:proofErr w:type="gramStart"/>
      <w:r w:rsidRPr="00544D70">
        <w:rPr>
          <w:sz w:val="28"/>
          <w:szCs w:val="28"/>
        </w:rPr>
        <w:t>об</w:t>
      </w:r>
      <w:proofErr w:type="gramEnd"/>
      <w:r w:rsidRPr="00544D70">
        <w:rPr>
          <w:sz w:val="28"/>
          <w:szCs w:val="28"/>
        </w:rPr>
        <w:t>/мин;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      </w:t>
      </w:r>
      <w:r w:rsidRPr="00544D70">
        <w:rPr>
          <w:i/>
          <w:sz w:val="28"/>
          <w:szCs w:val="28"/>
        </w:rPr>
        <w:t xml:space="preserve">D – </w:t>
      </w:r>
      <w:r w:rsidRPr="00544D70">
        <w:rPr>
          <w:sz w:val="28"/>
          <w:szCs w:val="28"/>
        </w:rPr>
        <w:t xml:space="preserve">диаметр валка, </w:t>
      </w:r>
      <w:proofErr w:type="gramStart"/>
      <w:r w:rsidRPr="00544D70">
        <w:rPr>
          <w:sz w:val="28"/>
          <w:szCs w:val="28"/>
        </w:rPr>
        <w:t>м</w:t>
      </w:r>
      <w:proofErr w:type="gramEnd"/>
      <w:r w:rsidRPr="00544D70">
        <w:rPr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i/>
          <w:sz w:val="28"/>
          <w:szCs w:val="28"/>
        </w:rPr>
      </w:pPr>
      <w:r w:rsidRPr="00544D70">
        <w:rPr>
          <w:sz w:val="28"/>
          <w:szCs w:val="28"/>
        </w:rPr>
        <w:t xml:space="preserve">     </w:t>
      </w:r>
      <w:r w:rsidRPr="00544D70">
        <w:rPr>
          <w:i/>
          <w:sz w:val="28"/>
          <w:szCs w:val="28"/>
        </w:rPr>
        <w:t xml:space="preserve">L – </w:t>
      </w:r>
      <w:r w:rsidRPr="00544D70">
        <w:rPr>
          <w:sz w:val="28"/>
          <w:szCs w:val="28"/>
        </w:rPr>
        <w:t xml:space="preserve">длина валка, </w:t>
      </w:r>
      <w:proofErr w:type="gramStart"/>
      <w:r w:rsidRPr="00544D70">
        <w:rPr>
          <w:sz w:val="28"/>
          <w:szCs w:val="28"/>
        </w:rPr>
        <w:t>м</w:t>
      </w:r>
      <w:proofErr w:type="gramEnd"/>
      <w:r w:rsidRPr="00544D70">
        <w:rPr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i/>
          <w:sz w:val="28"/>
          <w:szCs w:val="28"/>
        </w:rPr>
      </w:pPr>
      <w:r w:rsidRPr="00544D70">
        <w:rPr>
          <w:i/>
          <w:sz w:val="28"/>
          <w:szCs w:val="28"/>
        </w:rPr>
        <w:t xml:space="preserve">     </w:t>
      </w:r>
      <w:proofErr w:type="spellStart"/>
      <w:r w:rsidRPr="00544D70">
        <w:rPr>
          <w:i/>
          <w:sz w:val="28"/>
          <w:szCs w:val="28"/>
        </w:rPr>
        <w:t>s</w:t>
      </w:r>
      <w:proofErr w:type="spellEnd"/>
      <w:r w:rsidRPr="00544D70">
        <w:rPr>
          <w:i/>
          <w:sz w:val="28"/>
          <w:szCs w:val="28"/>
        </w:rPr>
        <w:t xml:space="preserve"> –</w:t>
      </w:r>
      <w:r w:rsidRPr="00544D70">
        <w:rPr>
          <w:sz w:val="28"/>
          <w:szCs w:val="28"/>
        </w:rPr>
        <w:t xml:space="preserve">ширина щели между валками, </w:t>
      </w:r>
      <w:proofErr w:type="gramStart"/>
      <w:r w:rsidRPr="00544D70">
        <w:rPr>
          <w:sz w:val="28"/>
          <w:szCs w:val="28"/>
        </w:rPr>
        <w:t>м</w:t>
      </w:r>
      <w:proofErr w:type="gramEnd"/>
      <w:r w:rsidRPr="00544D70">
        <w:rPr>
          <w:i/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i/>
          <w:sz w:val="28"/>
          <w:szCs w:val="28"/>
        </w:rPr>
      </w:pPr>
      <w:r w:rsidRPr="00544D70">
        <w:rPr>
          <w:i/>
          <w:sz w:val="28"/>
          <w:szCs w:val="28"/>
        </w:rPr>
        <w:t xml:space="preserve">     μ – </w:t>
      </w:r>
      <w:r w:rsidRPr="00544D70">
        <w:rPr>
          <w:sz w:val="28"/>
          <w:szCs w:val="28"/>
        </w:rPr>
        <w:t>коэффициент разрыхления (0,2-0,4)</w:t>
      </w:r>
      <w:r w:rsidRPr="00544D70">
        <w:rPr>
          <w:i/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t xml:space="preserve">    δ </w:t>
      </w:r>
      <w:r w:rsidRPr="00544D70">
        <w:rPr>
          <w:sz w:val="28"/>
          <w:szCs w:val="28"/>
        </w:rPr>
        <w:t>– плотность руды, т/м</w:t>
      </w:r>
      <w:r w:rsidRPr="00544D70">
        <w:rPr>
          <w:sz w:val="28"/>
          <w:szCs w:val="28"/>
          <w:vertAlign w:val="superscript"/>
        </w:rPr>
        <w:t>3</w:t>
      </w:r>
      <w:r w:rsidRPr="00544D70">
        <w:rPr>
          <w:sz w:val="28"/>
          <w:szCs w:val="28"/>
        </w:rPr>
        <w:t xml:space="preserve">. 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Установочная мощность электродвигателя (</w:t>
      </w:r>
      <w:proofErr w:type="gramStart"/>
      <w:r w:rsidRPr="00544D70">
        <w:rPr>
          <w:sz w:val="28"/>
          <w:szCs w:val="28"/>
        </w:rPr>
        <w:t>Вт</w:t>
      </w:r>
      <w:proofErr w:type="gramEnd"/>
      <w:r w:rsidRPr="00544D70">
        <w:rPr>
          <w:sz w:val="28"/>
          <w:szCs w:val="28"/>
        </w:rPr>
        <w:t>) валковой дробилки:</w:t>
      </w:r>
    </w:p>
    <w:p w:rsidR="00544D70" w:rsidRPr="00544D70" w:rsidRDefault="00544D70" w:rsidP="00544D70">
      <w:pPr>
        <w:ind w:firstLine="708"/>
        <w:jc w:val="center"/>
        <w:rPr>
          <w:i/>
          <w:sz w:val="28"/>
          <w:szCs w:val="28"/>
        </w:rPr>
      </w:pPr>
      <w:proofErr w:type="gramStart"/>
      <w:r w:rsidRPr="00544D70">
        <w:rPr>
          <w:i/>
          <w:sz w:val="28"/>
          <w:szCs w:val="28"/>
        </w:rPr>
        <w:t>N</w:t>
      </w:r>
      <w:proofErr w:type="gramEnd"/>
      <w:r w:rsidRPr="00544D70">
        <w:rPr>
          <w:i/>
          <w:sz w:val="28"/>
          <w:szCs w:val="28"/>
          <w:vertAlign w:val="subscript"/>
        </w:rPr>
        <w:t>дв</w:t>
      </w:r>
      <w:r w:rsidRPr="00544D70">
        <w:rPr>
          <w:i/>
          <w:sz w:val="28"/>
          <w:szCs w:val="28"/>
        </w:rPr>
        <w:t>=1400σ</w:t>
      </w:r>
      <w:r w:rsidRPr="00544D70">
        <w:rPr>
          <w:i/>
          <w:sz w:val="28"/>
          <w:szCs w:val="28"/>
          <w:vertAlign w:val="subscript"/>
        </w:rPr>
        <w:t>сж</w:t>
      </w:r>
      <w:r w:rsidRPr="00544D70">
        <w:rPr>
          <w:i/>
          <w:sz w:val="28"/>
          <w:szCs w:val="28"/>
        </w:rPr>
        <w:t>nLR</w:t>
      </w:r>
      <w:r w:rsidRPr="00544D70">
        <w:rPr>
          <w:i/>
          <w:sz w:val="28"/>
          <w:szCs w:val="28"/>
          <w:vertAlign w:val="superscript"/>
        </w:rPr>
        <w:t>2</w:t>
      </w:r>
      <w:r w:rsidRPr="00544D70">
        <w:rPr>
          <w:i/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i/>
          <w:sz w:val="28"/>
          <w:szCs w:val="28"/>
        </w:rPr>
      </w:pPr>
      <w:r w:rsidRPr="00544D70">
        <w:rPr>
          <w:sz w:val="28"/>
          <w:szCs w:val="28"/>
        </w:rPr>
        <w:t xml:space="preserve">где </w:t>
      </w:r>
      <w:r w:rsidRPr="00544D70">
        <w:rPr>
          <w:i/>
          <w:sz w:val="28"/>
          <w:szCs w:val="28"/>
        </w:rPr>
        <w:t xml:space="preserve"> σ</w:t>
      </w:r>
      <w:r w:rsidRPr="00544D70">
        <w:rPr>
          <w:i/>
          <w:sz w:val="28"/>
          <w:szCs w:val="28"/>
          <w:vertAlign w:val="subscript"/>
        </w:rPr>
        <w:t xml:space="preserve">сж </w:t>
      </w:r>
      <w:r w:rsidRPr="00544D70">
        <w:rPr>
          <w:sz w:val="28"/>
          <w:szCs w:val="28"/>
          <w:vertAlign w:val="subscript"/>
        </w:rPr>
        <w:t xml:space="preserve">– </w:t>
      </w:r>
      <w:r w:rsidRPr="00544D70">
        <w:rPr>
          <w:sz w:val="28"/>
          <w:szCs w:val="28"/>
        </w:rPr>
        <w:t>напряжение сжатия</w:t>
      </w:r>
      <w:r w:rsidRPr="00544D70">
        <w:rPr>
          <w:i/>
          <w:sz w:val="28"/>
          <w:szCs w:val="28"/>
        </w:rPr>
        <w:t xml:space="preserve"> в МПа;       R </w:t>
      </w:r>
      <w:r w:rsidRPr="00544D70">
        <w:rPr>
          <w:sz w:val="28"/>
          <w:szCs w:val="28"/>
        </w:rPr>
        <w:t xml:space="preserve">– радиус валка, </w:t>
      </w:r>
      <w:proofErr w:type="gramStart"/>
      <w:r w:rsidRPr="00544D70">
        <w:rPr>
          <w:sz w:val="28"/>
          <w:szCs w:val="28"/>
        </w:rPr>
        <w:t>м</w:t>
      </w:r>
      <w:proofErr w:type="gramEnd"/>
      <w:r w:rsidRPr="00544D70">
        <w:rPr>
          <w:sz w:val="28"/>
          <w:szCs w:val="28"/>
        </w:rPr>
        <w:t>.</w:t>
      </w: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  <w:r w:rsidRPr="00544D70">
        <w:rPr>
          <w:b/>
          <w:sz w:val="28"/>
          <w:szCs w:val="28"/>
        </w:rPr>
        <w:t>Дробилки ударного действия</w:t>
      </w: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К данной группе дробилок относятся роторные и молотковые дробилки и </w:t>
      </w:r>
      <w:proofErr w:type="spellStart"/>
      <w:r w:rsidRPr="00544D70">
        <w:rPr>
          <w:sz w:val="28"/>
          <w:szCs w:val="28"/>
        </w:rPr>
        <w:t>дезентеграторы</w:t>
      </w:r>
      <w:proofErr w:type="spellEnd"/>
      <w:r w:rsidRPr="00544D70">
        <w:rPr>
          <w:sz w:val="28"/>
          <w:szCs w:val="28"/>
        </w:rPr>
        <w:t xml:space="preserve">. 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Роторные дробилки предназначены для ударного дробления различных материалов с помощью бил, жестко закрепленных на роторе, вращающемся вокруг горизонтальной оси. Применяются для разрушения различных руд, извести, гипса, угля, сырья и клинкера при производстве бетонов, дробления доменных шлаков и стекольного боя.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Данные дробилки отличаются высокими технико-экономическими показателями – большой степенью дробления, значительной производительностью, небольшим расходом электроэнергии, простотой конструкции и удобством обслуживания, а также специфическими достоинствами роторных дробилок – высокой избирательностью дробления, высоким процентов выхода продукта </w:t>
      </w:r>
      <w:proofErr w:type="spellStart"/>
      <w:r w:rsidRPr="00544D70">
        <w:rPr>
          <w:sz w:val="28"/>
          <w:szCs w:val="28"/>
        </w:rPr>
        <w:t>кубообразной</w:t>
      </w:r>
      <w:proofErr w:type="spellEnd"/>
      <w:r w:rsidRPr="00544D70">
        <w:rPr>
          <w:sz w:val="28"/>
          <w:szCs w:val="28"/>
        </w:rPr>
        <w:t xml:space="preserve"> формы и меньшей чувствительностью к попаданию </w:t>
      </w:r>
      <w:proofErr w:type="spellStart"/>
      <w:r w:rsidRPr="00544D70">
        <w:rPr>
          <w:sz w:val="28"/>
          <w:szCs w:val="28"/>
        </w:rPr>
        <w:t>недробимых</w:t>
      </w:r>
      <w:proofErr w:type="spellEnd"/>
      <w:r w:rsidRPr="00544D70">
        <w:rPr>
          <w:sz w:val="28"/>
          <w:szCs w:val="28"/>
        </w:rPr>
        <w:t xml:space="preserve"> предметов.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Первый патент на роторную дробилку был выдан в США в </w:t>
      </w:r>
      <w:smartTag w:uri="urn:schemas-microsoft-com:office:smarttags" w:element="metricconverter">
        <w:smartTagPr>
          <w:attr w:name="ProductID" w:val="1842 г"/>
        </w:smartTagPr>
        <w:r w:rsidRPr="00544D70">
          <w:rPr>
            <w:sz w:val="28"/>
            <w:szCs w:val="28"/>
          </w:rPr>
          <w:t>1842 г</w:t>
        </w:r>
      </w:smartTag>
      <w:r w:rsidRPr="00544D70">
        <w:rPr>
          <w:sz w:val="28"/>
          <w:szCs w:val="28"/>
        </w:rPr>
        <w:t xml:space="preserve">,  однако широкое промышленное применение их началось в </w:t>
      </w:r>
      <w:smartTag w:uri="urn:schemas-microsoft-com:office:smarttags" w:element="metricconverter">
        <w:smartTagPr>
          <w:attr w:name="ProductID" w:val="1939 г"/>
        </w:smartTagPr>
        <w:r w:rsidRPr="00544D70">
          <w:rPr>
            <w:sz w:val="28"/>
            <w:szCs w:val="28"/>
          </w:rPr>
          <w:t>1939 г</w:t>
        </w:r>
      </w:smartTag>
      <w:r w:rsidRPr="00544D70">
        <w:rPr>
          <w:sz w:val="28"/>
          <w:szCs w:val="28"/>
        </w:rPr>
        <w:t xml:space="preserve">, в России роторные дробилки стали выпускаться в </w:t>
      </w:r>
      <w:smartTag w:uri="urn:schemas-microsoft-com:office:smarttags" w:element="metricconverter">
        <w:smartTagPr>
          <w:attr w:name="ProductID" w:val="1959 г"/>
        </w:smartTagPr>
        <w:r w:rsidRPr="00544D70">
          <w:rPr>
            <w:sz w:val="28"/>
            <w:szCs w:val="28"/>
          </w:rPr>
          <w:t>1959 г</w:t>
        </w:r>
      </w:smartTag>
      <w:r w:rsidRPr="00544D70">
        <w:rPr>
          <w:sz w:val="28"/>
          <w:szCs w:val="28"/>
        </w:rPr>
        <w:t>.</w:t>
      </w:r>
    </w:p>
    <w:p w:rsidR="00544D70" w:rsidRPr="00544D70" w:rsidRDefault="00544D70" w:rsidP="00544D70">
      <w:pPr>
        <w:ind w:firstLine="708"/>
        <w:jc w:val="both"/>
        <w:rPr>
          <w:i/>
          <w:sz w:val="28"/>
          <w:szCs w:val="28"/>
        </w:rPr>
      </w:pPr>
      <w:r w:rsidRPr="00544D70">
        <w:rPr>
          <w:i/>
          <w:sz w:val="28"/>
          <w:szCs w:val="28"/>
        </w:rPr>
        <w:t>По конструктивным признакам роторные дробилки разделяют: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- по числу роторов на одн</w:t>
      </w:r>
      <w:proofErr w:type="gramStart"/>
      <w:r w:rsidRPr="00544D70">
        <w:rPr>
          <w:sz w:val="28"/>
          <w:szCs w:val="28"/>
        </w:rPr>
        <w:t>о-</w:t>
      </w:r>
      <w:proofErr w:type="gramEnd"/>
      <w:r w:rsidRPr="00544D70">
        <w:rPr>
          <w:sz w:val="28"/>
          <w:szCs w:val="28"/>
        </w:rPr>
        <w:t xml:space="preserve"> и </w:t>
      </w:r>
      <w:proofErr w:type="spellStart"/>
      <w:r w:rsidRPr="00544D70">
        <w:rPr>
          <w:sz w:val="28"/>
          <w:szCs w:val="28"/>
        </w:rPr>
        <w:t>двухроторные</w:t>
      </w:r>
      <w:proofErr w:type="spellEnd"/>
      <w:r w:rsidRPr="00544D70">
        <w:rPr>
          <w:sz w:val="28"/>
          <w:szCs w:val="28"/>
        </w:rPr>
        <w:t>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- по характеру исполнения отражательных органов на дробилки с колосниковыми отражательными решетками и дробилки с отражательными плитами;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- по направлению вращения роторов </w:t>
      </w:r>
      <w:proofErr w:type="gramStart"/>
      <w:r w:rsidRPr="00544D70">
        <w:rPr>
          <w:sz w:val="28"/>
          <w:szCs w:val="28"/>
        </w:rPr>
        <w:t>на</w:t>
      </w:r>
      <w:proofErr w:type="gramEnd"/>
      <w:r w:rsidRPr="00544D70">
        <w:rPr>
          <w:sz w:val="28"/>
          <w:szCs w:val="28"/>
        </w:rPr>
        <w:t xml:space="preserve"> реверсивные и нереверсивные.</w:t>
      </w:r>
    </w:p>
    <w:p w:rsid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Наибольшее распространение получили </w:t>
      </w:r>
      <w:proofErr w:type="spellStart"/>
      <w:r w:rsidRPr="00544D70">
        <w:rPr>
          <w:sz w:val="28"/>
          <w:szCs w:val="28"/>
        </w:rPr>
        <w:t>одноротороные</w:t>
      </w:r>
      <w:proofErr w:type="spellEnd"/>
      <w:r w:rsidRPr="00544D70">
        <w:rPr>
          <w:sz w:val="28"/>
          <w:szCs w:val="28"/>
        </w:rPr>
        <w:t xml:space="preserve"> дробилки, как наиболее простые, компактные и удобные в эксплуатации.</w:t>
      </w:r>
    </w:p>
    <w:p w:rsidR="00E0743C" w:rsidRDefault="00E0743C" w:rsidP="00544D70">
      <w:pPr>
        <w:ind w:firstLine="708"/>
        <w:jc w:val="both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F75596">
        <w:rPr>
          <w:b/>
          <w:sz w:val="28"/>
          <w:szCs w:val="28"/>
        </w:rPr>
        <w:lastRenderedPageBreak/>
        <w:t>Однороторные нереверсивные молотковые дробилки</w:t>
      </w:r>
      <w:r w:rsidRPr="00F75596">
        <w:rPr>
          <w:sz w:val="28"/>
          <w:szCs w:val="28"/>
        </w:rPr>
        <w:t xml:space="preserve"> (ри</w:t>
      </w:r>
      <w:r w:rsidR="00F75596">
        <w:rPr>
          <w:sz w:val="28"/>
          <w:szCs w:val="28"/>
        </w:rPr>
        <w:t>с. 9.2</w:t>
      </w:r>
      <w:r w:rsidRPr="00F75596">
        <w:rPr>
          <w:sz w:val="28"/>
          <w:szCs w:val="28"/>
        </w:rPr>
        <w:t xml:space="preserve">) состоят из станины 1, ротора 7, двух колосниковых решеток 2 и 8, механизма подъема выдвижной решетки, отстойной плиты 4, </w:t>
      </w:r>
    </w:p>
    <w:p w:rsidR="00E0743C" w:rsidRPr="00F75596" w:rsidRDefault="00E0743C" w:rsidP="006D5052">
      <w:pPr>
        <w:spacing w:line="360" w:lineRule="auto"/>
        <w:rPr>
          <w:sz w:val="28"/>
          <w:szCs w:val="28"/>
        </w:rPr>
      </w:pPr>
      <w:proofErr w:type="spellStart"/>
      <w:r w:rsidRPr="00F75596">
        <w:rPr>
          <w:sz w:val="28"/>
          <w:szCs w:val="28"/>
        </w:rPr>
        <w:t>отойного</w:t>
      </w:r>
      <w:proofErr w:type="spellEnd"/>
      <w:r w:rsidRPr="00F75596">
        <w:rPr>
          <w:sz w:val="28"/>
          <w:szCs w:val="28"/>
        </w:rPr>
        <w:t xml:space="preserve"> бруса 3 и привода</w:t>
      </w: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  <w:r w:rsidRPr="00F75596">
        <w:rPr>
          <w:noProof/>
          <w:sz w:val="28"/>
          <w:szCs w:val="28"/>
        </w:rPr>
        <w:drawing>
          <wp:anchor distT="36195" distB="36195" distL="25400" distR="25400" simplePos="0" relativeHeight="251663360" behindDoc="0" locked="0" layoutInCell="1" allowOverlap="1">
            <wp:simplePos x="0" y="0"/>
            <wp:positionH relativeFrom="page">
              <wp:posOffset>2117090</wp:posOffset>
            </wp:positionH>
            <wp:positionV relativeFrom="paragraph">
              <wp:posOffset>85725</wp:posOffset>
            </wp:positionV>
            <wp:extent cx="3676650" cy="2409825"/>
            <wp:effectExtent l="1905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E0743C" w:rsidRPr="00F75596" w:rsidRDefault="00F75596" w:rsidP="006D5052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9.2</w:t>
      </w:r>
      <w:r w:rsidR="00E0743C" w:rsidRPr="00F75596">
        <w:rPr>
          <w:sz w:val="28"/>
          <w:szCs w:val="28"/>
        </w:rPr>
        <w:t>.  Однороторная молотковая дробилка</w:t>
      </w:r>
    </w:p>
    <w:p w:rsidR="00E0743C" w:rsidRPr="00F75596" w:rsidRDefault="00E0743C" w:rsidP="006D5052">
      <w:pPr>
        <w:ind w:firstLine="600"/>
        <w:rPr>
          <w:sz w:val="28"/>
          <w:szCs w:val="28"/>
        </w:rPr>
      </w:pPr>
      <w:r w:rsidRPr="00F75596">
        <w:rPr>
          <w:sz w:val="28"/>
          <w:szCs w:val="28"/>
        </w:rPr>
        <w:t xml:space="preserve"> 1 – станина; 2 – колосниковая решетка; 3 – отбойный брус; 4 – отбойная плита; 5 – крышка станины; 6 – молоток; 7 – ротор; 8 – колосниковая решетка; 9, 10, направляющие решетки.</w:t>
      </w: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</w:p>
    <w:p w:rsidR="00E0743C" w:rsidRPr="00F75596" w:rsidRDefault="00E0743C" w:rsidP="006D5052">
      <w:pPr>
        <w:ind w:firstLine="600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F75596">
        <w:rPr>
          <w:sz w:val="28"/>
          <w:szCs w:val="28"/>
        </w:rPr>
        <w:t>На валу ротора укреплены диски, к которым шарнирно подвешиваются молотки 6, свободно вращающиеся над колосниковой решеткой.  Руда в дробилку загружается через отверстие 5 и дробится в результате свободного удара молотков, вращающихся с большой скоростью, а  также при ударе  о плиты и ребра колосниковой решетки.</w:t>
      </w: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F75596">
        <w:rPr>
          <w:sz w:val="28"/>
          <w:szCs w:val="28"/>
        </w:rPr>
        <w:t xml:space="preserve">В </w:t>
      </w:r>
      <w:proofErr w:type="spellStart"/>
      <w:r w:rsidRPr="00F75596">
        <w:rPr>
          <w:b/>
          <w:sz w:val="28"/>
          <w:szCs w:val="28"/>
        </w:rPr>
        <w:t>двухроторных</w:t>
      </w:r>
      <w:proofErr w:type="spellEnd"/>
      <w:r w:rsidRPr="00F75596">
        <w:rPr>
          <w:b/>
          <w:sz w:val="28"/>
          <w:szCs w:val="28"/>
        </w:rPr>
        <w:t xml:space="preserve"> молотковых дробилках</w:t>
      </w:r>
      <w:r w:rsidRPr="00F75596">
        <w:rPr>
          <w:sz w:val="28"/>
          <w:szCs w:val="28"/>
        </w:rPr>
        <w:t xml:space="preserve"> </w:t>
      </w:r>
      <w:r w:rsidR="00F75596">
        <w:rPr>
          <w:sz w:val="28"/>
          <w:szCs w:val="28"/>
        </w:rPr>
        <w:t xml:space="preserve">  (рис. 9.3.</w:t>
      </w:r>
      <w:r w:rsidRPr="00F75596">
        <w:rPr>
          <w:sz w:val="28"/>
          <w:szCs w:val="28"/>
        </w:rPr>
        <w:t>) роторы вращаются навстречу друг другу. Под роторами расположено две колосниковых решетки.</w:t>
      </w: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F75596">
        <w:rPr>
          <w:noProof/>
          <w:sz w:val="28"/>
          <w:szCs w:val="28"/>
        </w:rPr>
        <w:lastRenderedPageBreak/>
        <w:drawing>
          <wp:inline distT="0" distB="0" distL="0" distR="0">
            <wp:extent cx="4572000" cy="3314700"/>
            <wp:effectExtent l="19050" t="0" r="0" b="0"/>
            <wp:docPr id="15" name="Рисунок 15" descr="535236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535236E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36000" contrast="48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43C" w:rsidRPr="00F75596" w:rsidRDefault="00F75596" w:rsidP="006D5052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9.3</w:t>
      </w:r>
      <w:r w:rsidR="00E0743C" w:rsidRPr="00F75596">
        <w:rPr>
          <w:sz w:val="28"/>
          <w:szCs w:val="28"/>
        </w:rPr>
        <w:t xml:space="preserve">. </w:t>
      </w:r>
      <w:proofErr w:type="spellStart"/>
      <w:r w:rsidR="00E0743C" w:rsidRPr="00F75596">
        <w:rPr>
          <w:sz w:val="28"/>
          <w:szCs w:val="28"/>
        </w:rPr>
        <w:t>Двухроторная</w:t>
      </w:r>
      <w:proofErr w:type="spellEnd"/>
      <w:r w:rsidR="00E0743C" w:rsidRPr="00F75596">
        <w:rPr>
          <w:sz w:val="28"/>
          <w:szCs w:val="28"/>
        </w:rPr>
        <w:t xml:space="preserve"> молотковая дробилка</w:t>
      </w:r>
    </w:p>
    <w:p w:rsidR="00E0743C" w:rsidRPr="00F75596" w:rsidRDefault="00E0743C" w:rsidP="006D5052">
      <w:pPr>
        <w:ind w:firstLine="600"/>
        <w:jc w:val="center"/>
        <w:rPr>
          <w:sz w:val="28"/>
          <w:szCs w:val="28"/>
        </w:rPr>
      </w:pPr>
      <w:r w:rsidRPr="00F75596">
        <w:rPr>
          <w:sz w:val="28"/>
          <w:szCs w:val="28"/>
        </w:rPr>
        <w:t>1 – нижняя часть станины; 2, 14 – колосниковые решетки; 3,13 – дверцы;  4 – отбойные плиты; 5 – задний ротор; 6 – верхняя часть станины; 7 – крышка; 8 – загрузочная воронка; 9 – заслонка; 10 – футеровка; 11 – молоток; 12 – передний ротор.</w:t>
      </w:r>
    </w:p>
    <w:p w:rsidR="00E0743C" w:rsidRPr="00F75596" w:rsidRDefault="00E0743C" w:rsidP="006D5052">
      <w:pPr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F75596">
        <w:rPr>
          <w:sz w:val="28"/>
          <w:szCs w:val="28"/>
        </w:rPr>
        <w:t xml:space="preserve"> Исходный материал через загрузочную воронку направляется к первому ротору. На валу ротора укреплены двенадцать треугольных дисков, которые расположены со сдвигом их вершин на 60</w:t>
      </w:r>
      <w:r w:rsidRPr="00F75596">
        <w:rPr>
          <w:sz w:val="28"/>
          <w:szCs w:val="28"/>
          <w:vertAlign w:val="superscript"/>
        </w:rPr>
        <w:t>0</w:t>
      </w:r>
      <w:r w:rsidRPr="00F75596">
        <w:rPr>
          <w:sz w:val="28"/>
          <w:szCs w:val="28"/>
        </w:rPr>
        <w:t xml:space="preserve">. Через отверстия в вершинах дисков шарнирно подвешены молотки, общее количество которых составляет 36. Первый ротор имеет число оборотов 1200 </w:t>
      </w:r>
      <w:proofErr w:type="gramStart"/>
      <w:r w:rsidRPr="00F75596">
        <w:rPr>
          <w:sz w:val="28"/>
          <w:szCs w:val="28"/>
        </w:rPr>
        <w:t>в</w:t>
      </w:r>
      <w:proofErr w:type="gramEnd"/>
      <w:r w:rsidRPr="00F75596">
        <w:rPr>
          <w:sz w:val="28"/>
          <w:szCs w:val="28"/>
        </w:rPr>
        <w:t xml:space="preserve"> </w:t>
      </w:r>
      <w:proofErr w:type="gramStart"/>
      <w:r w:rsidRPr="00F75596">
        <w:rPr>
          <w:sz w:val="28"/>
          <w:szCs w:val="28"/>
        </w:rPr>
        <w:t>мин</w:t>
      </w:r>
      <w:proofErr w:type="gramEnd"/>
      <w:r w:rsidRPr="00F75596">
        <w:rPr>
          <w:sz w:val="28"/>
          <w:szCs w:val="28"/>
        </w:rPr>
        <w:t xml:space="preserve">, второй - 1500. Наибольший размер загружаемых кусков  достигает  </w:t>
      </w:r>
      <w:smartTag w:uri="urn:schemas-microsoft-com:office:smarttags" w:element="metricconverter">
        <w:smartTagPr>
          <w:attr w:name="ProductID" w:val="1000 мм"/>
        </w:smartTagPr>
        <w:r w:rsidRPr="00F75596">
          <w:rPr>
            <w:sz w:val="28"/>
            <w:szCs w:val="28"/>
          </w:rPr>
          <w:t>1000 мм</w:t>
        </w:r>
      </w:smartTag>
      <w:r w:rsidRPr="00F75596">
        <w:rPr>
          <w:sz w:val="28"/>
          <w:szCs w:val="28"/>
        </w:rPr>
        <w:t xml:space="preserve">, размер щелей между колосниками 5 – </w:t>
      </w:r>
      <w:smartTag w:uri="urn:schemas-microsoft-com:office:smarttags" w:element="metricconverter">
        <w:smartTagPr>
          <w:attr w:name="ProductID" w:val="20 мм"/>
        </w:smartTagPr>
        <w:r w:rsidRPr="00F75596">
          <w:rPr>
            <w:sz w:val="28"/>
            <w:szCs w:val="28"/>
          </w:rPr>
          <w:t>20 мм</w:t>
        </w:r>
      </w:smartTag>
      <w:r w:rsidRPr="00F75596">
        <w:rPr>
          <w:sz w:val="28"/>
          <w:szCs w:val="28"/>
        </w:rPr>
        <w:t xml:space="preserve"> при степени дробления до 40. Производительность этих дробилок достигает 200 т/ч и более в зависимости от физических свойств руды, влажности руды, наличия глины  и степени дробления. Дробилки отличаются высоким износом молотков и </w:t>
      </w:r>
      <w:proofErr w:type="spellStart"/>
      <w:r w:rsidRPr="00F75596">
        <w:rPr>
          <w:sz w:val="28"/>
          <w:szCs w:val="28"/>
        </w:rPr>
        <w:t>футеровочных</w:t>
      </w:r>
      <w:proofErr w:type="spellEnd"/>
      <w:r w:rsidRPr="00F75596">
        <w:rPr>
          <w:sz w:val="28"/>
          <w:szCs w:val="28"/>
        </w:rPr>
        <w:t xml:space="preserve"> плит. В таблице 12 приведена характеристика основных типов одн</w:t>
      </w:r>
      <w:proofErr w:type="gramStart"/>
      <w:r w:rsidRPr="00F75596">
        <w:rPr>
          <w:sz w:val="28"/>
          <w:szCs w:val="28"/>
        </w:rPr>
        <w:t>о-</w:t>
      </w:r>
      <w:proofErr w:type="gramEnd"/>
      <w:r w:rsidRPr="00F75596">
        <w:rPr>
          <w:sz w:val="28"/>
          <w:szCs w:val="28"/>
        </w:rPr>
        <w:t xml:space="preserve"> и </w:t>
      </w:r>
      <w:proofErr w:type="spellStart"/>
      <w:r w:rsidRPr="00F75596">
        <w:rPr>
          <w:sz w:val="28"/>
          <w:szCs w:val="28"/>
        </w:rPr>
        <w:t>двухроторных</w:t>
      </w:r>
      <w:proofErr w:type="spellEnd"/>
      <w:r w:rsidRPr="00F75596">
        <w:rPr>
          <w:sz w:val="28"/>
          <w:szCs w:val="28"/>
        </w:rPr>
        <w:t xml:space="preserve"> молотковых дробилок.</w:t>
      </w: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F75596">
        <w:rPr>
          <w:sz w:val="28"/>
          <w:szCs w:val="28"/>
        </w:rPr>
        <w:t xml:space="preserve">Для дробления влажных и глинистых материалов и руд применяются </w:t>
      </w:r>
      <w:r w:rsidRPr="00F75596">
        <w:rPr>
          <w:b/>
          <w:i/>
          <w:sz w:val="28"/>
          <w:szCs w:val="28"/>
        </w:rPr>
        <w:t>молотковые дробилки с</w:t>
      </w:r>
      <w:r w:rsidRPr="00F75596">
        <w:rPr>
          <w:i/>
          <w:sz w:val="28"/>
          <w:szCs w:val="28"/>
        </w:rPr>
        <w:t xml:space="preserve"> </w:t>
      </w:r>
      <w:r w:rsidRPr="00F75596">
        <w:rPr>
          <w:b/>
          <w:i/>
          <w:sz w:val="28"/>
          <w:szCs w:val="28"/>
        </w:rPr>
        <w:t>подвижной плитой</w:t>
      </w:r>
      <w:r w:rsidR="00F75596">
        <w:rPr>
          <w:sz w:val="28"/>
          <w:szCs w:val="28"/>
        </w:rPr>
        <w:t xml:space="preserve"> (рис. 9.4.</w:t>
      </w:r>
      <w:r w:rsidRPr="00F75596">
        <w:rPr>
          <w:sz w:val="28"/>
          <w:szCs w:val="28"/>
        </w:rPr>
        <w:t xml:space="preserve">), которая </w:t>
      </w:r>
      <w:r w:rsidRPr="00F75596">
        <w:rPr>
          <w:sz w:val="28"/>
          <w:szCs w:val="28"/>
        </w:rPr>
        <w:lastRenderedPageBreak/>
        <w:t>предотвращает забивание рабочего пространства дробилки, а также ротора, молотков и футеровки.</w:t>
      </w: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F75596">
        <w:rPr>
          <w:noProof/>
          <w:sz w:val="28"/>
          <w:szCs w:val="28"/>
        </w:rPr>
        <w:drawing>
          <wp:inline distT="0" distB="0" distL="0" distR="0">
            <wp:extent cx="4686300" cy="3638550"/>
            <wp:effectExtent l="19050" t="0" r="0" b="0"/>
            <wp:docPr id="16" name="Рисунок 16" descr="E7052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70526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4000" contrast="30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43C" w:rsidRPr="00F75596" w:rsidRDefault="00F75596" w:rsidP="006D5052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9.4</w:t>
      </w:r>
      <w:r w:rsidR="00E0743C" w:rsidRPr="00F75596">
        <w:rPr>
          <w:sz w:val="28"/>
          <w:szCs w:val="28"/>
        </w:rPr>
        <w:t>. Молотковая дробилка с подвижной  плитой</w:t>
      </w:r>
    </w:p>
    <w:p w:rsidR="00E0743C" w:rsidRPr="00F75596" w:rsidRDefault="00E0743C" w:rsidP="006D5052">
      <w:pPr>
        <w:ind w:firstLine="600"/>
        <w:jc w:val="center"/>
        <w:rPr>
          <w:sz w:val="28"/>
          <w:szCs w:val="28"/>
        </w:rPr>
      </w:pPr>
      <w:r w:rsidRPr="00F75596">
        <w:rPr>
          <w:sz w:val="28"/>
          <w:szCs w:val="28"/>
        </w:rPr>
        <w:t>1 – станина; 2 – очистной транспортер; 3 – ротор; 4 – молоток; 5 – загрузочная воронка; 6 – футеровка; 7 – очистной барабан; 8 – подвижная плита; 9 – направляющий брус</w:t>
      </w:r>
    </w:p>
    <w:p w:rsidR="00E0743C" w:rsidRPr="00F75596" w:rsidRDefault="00E0743C" w:rsidP="006D5052">
      <w:pPr>
        <w:ind w:firstLine="600"/>
        <w:jc w:val="center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F75596">
        <w:rPr>
          <w:sz w:val="28"/>
          <w:szCs w:val="28"/>
        </w:rPr>
        <w:t xml:space="preserve">Ротор дробилки имеет обычное для молотковых дробилок устройство. Подвижная плита и очистной транспортер – это два бесконечных полотна, собранных из шарнирно сочлененных литых звеньев. В верхней части эти полотна опираются на ролики натяжного устройства, а в нижней на звездочки приводного вала. Очистной транспортер предохраняет стенки станины от налипания влажного и глинистого материала. Очистка полотна подвижной плиты и очистного транспортера производится скребками, установленными с нерабочей стороны. Иногда в верхнее части дробилки крепится вращающийся барабан с очистным устройством, которое предотвращает налипание влажного материала на верхнюю часть станины. </w:t>
      </w: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</w:p>
    <w:p w:rsidR="00E0743C" w:rsidRPr="00F75596" w:rsidRDefault="00E0743C" w:rsidP="006D5052">
      <w:pPr>
        <w:spacing w:line="360" w:lineRule="auto"/>
        <w:ind w:firstLine="600"/>
        <w:jc w:val="both"/>
        <w:rPr>
          <w:sz w:val="28"/>
          <w:szCs w:val="28"/>
        </w:rPr>
      </w:pPr>
    </w:p>
    <w:p w:rsidR="006D5052" w:rsidRPr="00F75596" w:rsidRDefault="006D5052" w:rsidP="006D5052">
      <w:pPr>
        <w:spacing w:line="360" w:lineRule="auto"/>
        <w:ind w:left="960"/>
        <w:jc w:val="both"/>
        <w:rPr>
          <w:sz w:val="28"/>
          <w:szCs w:val="28"/>
        </w:rPr>
      </w:pPr>
    </w:p>
    <w:p w:rsidR="006D5052" w:rsidRPr="006D5052" w:rsidRDefault="006D5052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6D5052">
        <w:rPr>
          <w:b/>
          <w:sz w:val="28"/>
          <w:szCs w:val="28"/>
        </w:rPr>
        <w:t>Дезинтеграторы</w:t>
      </w:r>
      <w:r w:rsidRPr="006D5052">
        <w:rPr>
          <w:i/>
          <w:sz w:val="28"/>
          <w:szCs w:val="28"/>
        </w:rPr>
        <w:t xml:space="preserve"> </w:t>
      </w:r>
      <w:r w:rsidRPr="006D5052">
        <w:rPr>
          <w:sz w:val="28"/>
          <w:szCs w:val="28"/>
        </w:rPr>
        <w:t xml:space="preserve">состоят из двух корзин, </w:t>
      </w:r>
      <w:proofErr w:type="spellStart"/>
      <w:r w:rsidRPr="006D5052">
        <w:rPr>
          <w:sz w:val="28"/>
          <w:szCs w:val="28"/>
        </w:rPr>
        <w:t>представляюших</w:t>
      </w:r>
      <w:proofErr w:type="spellEnd"/>
      <w:r w:rsidRPr="006D5052">
        <w:rPr>
          <w:sz w:val="28"/>
          <w:szCs w:val="28"/>
        </w:rPr>
        <w:t xml:space="preserve"> собой стержневые роторы, входящие один в другой и вращающиеся в разные стороны. Дробление материала производится стержнями ротора, которые вращаются в противоположных направлениях. Дробленый материал разгружается в нижней части дезинтегратора. Такие дезинтеграторы широко применяются при измельчении асбестовых руд и угля.</w:t>
      </w:r>
    </w:p>
    <w:p w:rsidR="006D5052" w:rsidRPr="006D5052" w:rsidRDefault="006D5052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6D5052">
        <w:rPr>
          <w:b/>
          <w:sz w:val="28"/>
          <w:szCs w:val="28"/>
        </w:rPr>
        <w:t>Центробежно-ударные дробилки</w:t>
      </w:r>
      <w:r w:rsidRPr="006D5052">
        <w:rPr>
          <w:sz w:val="28"/>
          <w:szCs w:val="28"/>
        </w:rPr>
        <w:t xml:space="preserve">  с вертикальным валом находят все более широкое применение не только при производстве строительных материалов, но и при дроблении и измельчении медных и особенно золотосодержащих руд. Дробление мат</w:t>
      </w:r>
      <w:r>
        <w:rPr>
          <w:sz w:val="28"/>
          <w:szCs w:val="28"/>
        </w:rPr>
        <w:t xml:space="preserve">ериала в этих дробилках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рис.9.6.</w:t>
      </w:r>
      <w:r w:rsidRPr="006D5052">
        <w:rPr>
          <w:sz w:val="28"/>
          <w:szCs w:val="28"/>
        </w:rPr>
        <w:t>) производится за счет центробежной силы, которая разгоняет куски загружаемого материала и направляет их на отражательную плиту или слой руды, где происходит дробление «камень о камень».</w:t>
      </w:r>
    </w:p>
    <w:p w:rsidR="006D5052" w:rsidRPr="006D5052" w:rsidRDefault="006D5052" w:rsidP="006D5052">
      <w:pPr>
        <w:spacing w:line="360" w:lineRule="auto"/>
        <w:ind w:firstLine="600"/>
        <w:jc w:val="both"/>
        <w:rPr>
          <w:sz w:val="28"/>
          <w:szCs w:val="28"/>
        </w:rPr>
      </w:pPr>
    </w:p>
    <w:p w:rsidR="006D5052" w:rsidRPr="006D5052" w:rsidRDefault="006D5052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6D5052">
        <w:rPr>
          <w:noProof/>
          <w:sz w:val="28"/>
          <w:szCs w:val="28"/>
        </w:rPr>
        <w:drawing>
          <wp:inline distT="0" distB="0" distL="0" distR="0">
            <wp:extent cx="5200650" cy="3448050"/>
            <wp:effectExtent l="19050" t="0" r="0" b="0"/>
            <wp:docPr id="5" name="Рисунок 1" descr="7950E8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950E88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6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052" w:rsidRPr="006D5052" w:rsidRDefault="006D5052" w:rsidP="006D5052">
      <w:pPr>
        <w:spacing w:line="360" w:lineRule="auto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Рис. 9.6.</w:t>
      </w:r>
      <w:r w:rsidRPr="006D5052">
        <w:rPr>
          <w:sz w:val="28"/>
          <w:szCs w:val="28"/>
        </w:rPr>
        <w:t>. Схема и принцип действия ударно-центробежной дробилки</w:t>
      </w:r>
    </w:p>
    <w:p w:rsidR="006D5052" w:rsidRPr="006D5052" w:rsidRDefault="006D5052" w:rsidP="006D5052">
      <w:pPr>
        <w:ind w:firstLine="600"/>
        <w:jc w:val="center"/>
        <w:rPr>
          <w:sz w:val="28"/>
          <w:szCs w:val="28"/>
        </w:rPr>
      </w:pPr>
      <w:r w:rsidRPr="006D5052">
        <w:rPr>
          <w:sz w:val="28"/>
          <w:szCs w:val="28"/>
        </w:rPr>
        <w:t xml:space="preserve">1 – воронка для исходной руды; 2 – разделительный конус; 3 – ускоритель; 4 – корпус камеры дробления; 5 – ротор; 6 – статор; 7 – </w:t>
      </w:r>
      <w:r w:rsidRPr="006D5052">
        <w:rPr>
          <w:sz w:val="28"/>
          <w:szCs w:val="28"/>
        </w:rPr>
        <w:lastRenderedPageBreak/>
        <w:t>воздушная камера; 8 –вентилятор высокого давления; 9 – карданная передача; 10 – центробежная муфта; 11 - электродвигатель</w:t>
      </w:r>
    </w:p>
    <w:p w:rsidR="006D5052" w:rsidRPr="006D5052" w:rsidRDefault="006D5052" w:rsidP="006D5052">
      <w:pPr>
        <w:spacing w:line="360" w:lineRule="auto"/>
        <w:ind w:firstLine="600"/>
        <w:jc w:val="center"/>
        <w:rPr>
          <w:sz w:val="28"/>
          <w:szCs w:val="28"/>
        </w:rPr>
      </w:pPr>
    </w:p>
    <w:p w:rsidR="006D5052" w:rsidRPr="006D5052" w:rsidRDefault="006D5052" w:rsidP="006D5052">
      <w:pPr>
        <w:spacing w:line="360" w:lineRule="auto"/>
        <w:ind w:firstLine="600"/>
        <w:jc w:val="both"/>
        <w:rPr>
          <w:sz w:val="28"/>
          <w:szCs w:val="28"/>
        </w:rPr>
      </w:pPr>
      <w:r w:rsidRPr="006D5052">
        <w:rPr>
          <w:sz w:val="28"/>
          <w:szCs w:val="28"/>
        </w:rPr>
        <w:t xml:space="preserve"> При этом разрушение материала происходит по границам между кристаллами минералов, поэтому материал разрушается </w:t>
      </w:r>
      <w:proofErr w:type="gramStart"/>
      <w:r w:rsidRPr="006D5052">
        <w:rPr>
          <w:sz w:val="28"/>
          <w:szCs w:val="28"/>
        </w:rPr>
        <w:t>с</w:t>
      </w:r>
      <w:proofErr w:type="gramEnd"/>
      <w:r w:rsidRPr="006D5052">
        <w:rPr>
          <w:sz w:val="28"/>
          <w:szCs w:val="28"/>
        </w:rPr>
        <w:t xml:space="preserve"> минимальными </w:t>
      </w:r>
      <w:proofErr w:type="spellStart"/>
      <w:r w:rsidRPr="006D5052">
        <w:rPr>
          <w:sz w:val="28"/>
          <w:szCs w:val="28"/>
        </w:rPr>
        <w:t>энергозатратами</w:t>
      </w:r>
      <w:proofErr w:type="spellEnd"/>
      <w:r w:rsidRPr="006D5052">
        <w:rPr>
          <w:sz w:val="28"/>
          <w:szCs w:val="28"/>
        </w:rPr>
        <w:t xml:space="preserve">. Крупность готового продукта регулируется диаметром ротора, закрепленного на вертикальном валу и системой воздушных классификаторов, встроенных в дробилку. </w:t>
      </w:r>
      <w:proofErr w:type="spellStart"/>
      <w:r w:rsidRPr="006D5052">
        <w:rPr>
          <w:sz w:val="28"/>
          <w:szCs w:val="28"/>
        </w:rPr>
        <w:t>Недоизмельченный</w:t>
      </w:r>
      <w:proofErr w:type="spellEnd"/>
      <w:r w:rsidRPr="006D5052">
        <w:rPr>
          <w:sz w:val="28"/>
          <w:szCs w:val="28"/>
        </w:rPr>
        <w:t xml:space="preserve"> продукт возвращается обратно в дробилку. При дроблении руд крепостью по </w:t>
      </w:r>
      <w:proofErr w:type="spellStart"/>
      <w:r w:rsidRPr="006D5052">
        <w:rPr>
          <w:sz w:val="28"/>
          <w:szCs w:val="28"/>
        </w:rPr>
        <w:t>Протодьконову</w:t>
      </w:r>
      <w:proofErr w:type="spellEnd"/>
      <w:r w:rsidRPr="006D5052">
        <w:rPr>
          <w:sz w:val="28"/>
          <w:szCs w:val="28"/>
        </w:rPr>
        <w:t xml:space="preserve"> до 20 и исходной крупности до </w:t>
      </w:r>
      <w:smartTag w:uri="urn:schemas-microsoft-com:office:smarttags" w:element="metricconverter">
        <w:smartTagPr>
          <w:attr w:name="ProductID" w:val="100 мм"/>
        </w:smartTagPr>
        <w:r w:rsidRPr="006D5052">
          <w:rPr>
            <w:sz w:val="28"/>
            <w:szCs w:val="28"/>
          </w:rPr>
          <w:t>100 мм</w:t>
        </w:r>
      </w:smartTag>
      <w:r w:rsidRPr="006D5052">
        <w:rPr>
          <w:sz w:val="28"/>
          <w:szCs w:val="28"/>
        </w:rPr>
        <w:t xml:space="preserve"> степень дробления в этих дробилках достигает 15-20 при расходе электроэнергии до 3,0 кВт/ч. Дробленый продукт имеет крупность 75% класса минус </w:t>
      </w:r>
      <w:smartTag w:uri="urn:schemas-microsoft-com:office:smarttags" w:element="metricconverter">
        <w:smartTagPr>
          <w:attr w:name="ProductID" w:val="10 мм"/>
        </w:smartTagPr>
        <w:r w:rsidRPr="006D5052">
          <w:rPr>
            <w:sz w:val="28"/>
            <w:szCs w:val="28"/>
          </w:rPr>
          <w:t>10 мм</w:t>
        </w:r>
      </w:smartTag>
      <w:r w:rsidRPr="006D5052">
        <w:rPr>
          <w:sz w:val="28"/>
          <w:szCs w:val="28"/>
        </w:rPr>
        <w:t xml:space="preserve">. При этом на 20-30% повышается производительность последующей операции измельчения и значительно снижаются общие затраты на измельчение. </w:t>
      </w:r>
    </w:p>
    <w:p w:rsidR="00544D70" w:rsidRDefault="00544D70" w:rsidP="006D5052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  <w:r w:rsidRPr="00544D70">
        <w:rPr>
          <w:b/>
          <w:sz w:val="28"/>
          <w:szCs w:val="28"/>
        </w:rPr>
        <w:t>Молотковые дробилки</w:t>
      </w:r>
    </w:p>
    <w:p w:rsidR="00544D70" w:rsidRPr="00544D70" w:rsidRDefault="00544D70" w:rsidP="00544D70">
      <w:pPr>
        <w:ind w:firstLine="708"/>
        <w:jc w:val="center"/>
        <w:rPr>
          <w:b/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К </w:t>
      </w:r>
      <w:proofErr w:type="gramStart"/>
      <w:r w:rsidRPr="00544D70">
        <w:rPr>
          <w:sz w:val="28"/>
          <w:szCs w:val="28"/>
        </w:rPr>
        <w:t>молотковым</w:t>
      </w:r>
      <w:proofErr w:type="gramEnd"/>
      <w:r w:rsidRPr="00544D70">
        <w:rPr>
          <w:sz w:val="28"/>
          <w:szCs w:val="28"/>
        </w:rPr>
        <w:t xml:space="preserve"> - относят дробилки ударного действия с шарнирно закрепленными на роторе ударными элементами – молотками, дробилки отличаются высокой степенью дробления, достигающей 100.  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Сравнительно небольшие размеры молотковых дробилок позволяют устанавливать их в ограниченных пространствах, например в шахтах. Герметичность корпуса и возможность плотного присоединения загрузочных и разгрузочных течек позволяют при малых затратах на аспирацию предупредить выброс пыли в окружающую среду. Большинство молотковых дробилок обладает малой чувствительностью к попаданию </w:t>
      </w:r>
      <w:proofErr w:type="spellStart"/>
      <w:r w:rsidRPr="00544D70">
        <w:rPr>
          <w:sz w:val="28"/>
          <w:szCs w:val="28"/>
        </w:rPr>
        <w:t>недробимых</w:t>
      </w:r>
      <w:proofErr w:type="spellEnd"/>
      <w:r w:rsidRPr="00544D70">
        <w:rPr>
          <w:sz w:val="28"/>
          <w:szCs w:val="28"/>
        </w:rPr>
        <w:t xml:space="preserve"> предметов в камеру дробления. Следует отметить такие преимущества молотковых дробилок, как простота конструкции и удобство обслуживания и ремонта, что обеспечивается наличием дверок или гидравлической  системы  раскрытия корпуса. Установка молотковой дробилки  с динамически сбалансированным ротором не требует сооружения тяжелого фундамента.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Применяют для дробления руд различного минерального состава, а так же строительного щебня, глины, асбеста.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Однороторные молотковые дробилки – основной, наиболее многочисленный тип молотковых дробилок. Их выпускают большим количеством типоразмеров; от малых – лабораторных до крупных дробилок с ротором диаметром </w:t>
      </w:r>
      <w:smartTag w:uri="urn:schemas-microsoft-com:office:smarttags" w:element="metricconverter">
        <w:smartTagPr>
          <w:attr w:name="ProductID" w:val="2.5 м"/>
        </w:smartTagPr>
        <w:r w:rsidRPr="00544D70">
          <w:rPr>
            <w:sz w:val="28"/>
            <w:szCs w:val="28"/>
          </w:rPr>
          <w:t>2.5 м</w:t>
        </w:r>
      </w:smartTag>
      <w:r w:rsidRPr="00544D70">
        <w:rPr>
          <w:sz w:val="28"/>
          <w:szCs w:val="28"/>
        </w:rPr>
        <w:t xml:space="preserve"> и массой 250 т. Число типоразмеров данных дробилок достигает 20 и более.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lastRenderedPageBreak/>
        <w:t xml:space="preserve">Дробилка состоит из корпуса, облицованного плитами, внутри которого расположен массивный ротор с шарнирно подвешенными на нем молотками различного веса (1 до </w:t>
      </w:r>
      <w:smartTag w:uri="urn:schemas-microsoft-com:office:smarttags" w:element="metricconverter">
        <w:smartTagPr>
          <w:attr w:name="ProductID" w:val="130 кг"/>
        </w:smartTagPr>
        <w:r w:rsidRPr="00544D70">
          <w:rPr>
            <w:sz w:val="28"/>
            <w:szCs w:val="28"/>
          </w:rPr>
          <w:t>130 кг</w:t>
        </w:r>
      </w:smartTag>
      <w:r w:rsidRPr="00544D70">
        <w:rPr>
          <w:sz w:val="28"/>
          <w:szCs w:val="28"/>
        </w:rPr>
        <w:t xml:space="preserve">) и формы. 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noProof/>
          <w:sz w:val="28"/>
          <w:szCs w:val="28"/>
        </w:rPr>
        <w:drawing>
          <wp:inline distT="0" distB="0" distL="0" distR="0">
            <wp:extent cx="4305300" cy="2314575"/>
            <wp:effectExtent l="19050" t="0" r="0" b="0"/>
            <wp:docPr id="2" name="Рисунок 2" descr="одноротная молотковая дробил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дноротная молотковая дробилка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6D5052" w:rsidP="00544D7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Рис. 9.7</w:t>
      </w:r>
      <w:r w:rsidR="00544D70" w:rsidRPr="00544D70">
        <w:rPr>
          <w:sz w:val="28"/>
          <w:szCs w:val="28"/>
        </w:rPr>
        <w:t xml:space="preserve">. Однороторная молотковая дробилка: 1, 2 -  верхняя и нижняя часть корпуса; 3 – подшипники скольжения; 4 – роторный вал; 5 – откидная стенка; 6 – колосниковая решетка; 7 – ротор; 8 – стержни (ось дробящий молотков); 9 – молотки; 10 – боковые стенки; 11 – концевые диски ротора; 12 – промежуточные диски ротора; 13 – </w:t>
      </w:r>
      <w:proofErr w:type="spellStart"/>
      <w:r w:rsidR="00544D70" w:rsidRPr="00544D70">
        <w:rPr>
          <w:sz w:val="28"/>
          <w:szCs w:val="28"/>
        </w:rPr>
        <w:t>футеровочные</w:t>
      </w:r>
      <w:proofErr w:type="spellEnd"/>
      <w:r w:rsidR="00544D70" w:rsidRPr="00544D70">
        <w:rPr>
          <w:sz w:val="28"/>
          <w:szCs w:val="28"/>
        </w:rPr>
        <w:t xml:space="preserve"> плиты; 14 - заслонки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Молотки дробилки изготавливают из износоустойчивой стали и заменяют их по мере износа (рис. 44). Различают молотки: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proofErr w:type="gramStart"/>
      <w:r w:rsidRPr="00544D70">
        <w:rPr>
          <w:sz w:val="28"/>
          <w:szCs w:val="28"/>
        </w:rPr>
        <w:t>-  колосникового типа (а), применяемые для дробления хрупких и мягких пород;</w:t>
      </w:r>
      <w:proofErr w:type="gramEnd"/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>- бандажного типа (б), имеющие утолщения на рабочем конце;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proofErr w:type="gramStart"/>
      <w:r w:rsidRPr="00544D70">
        <w:rPr>
          <w:sz w:val="28"/>
          <w:szCs w:val="28"/>
        </w:rPr>
        <w:t xml:space="preserve">- скобообразной формы, применяемые для разрушения хрупких и мягких пород (в), а также твердых материалов (г).  </w:t>
      </w:r>
      <w:proofErr w:type="gramEnd"/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132080</wp:posOffset>
            </wp:positionV>
            <wp:extent cx="3845560" cy="1997710"/>
            <wp:effectExtent l="19050" t="0" r="2540" b="0"/>
            <wp:wrapSquare wrapText="bothSides"/>
            <wp:docPr id="3" name="Рисунок 3" descr="формы молот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формы молотков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560" cy="1997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sz w:val="28"/>
          <w:szCs w:val="28"/>
        </w:rPr>
        <w:t xml:space="preserve"> </w:t>
      </w:r>
      <w:r w:rsidRPr="00544D70">
        <w:rPr>
          <w:sz w:val="28"/>
          <w:szCs w:val="28"/>
        </w:rPr>
        <w:tab/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F75596" w:rsidRPr="00544D70" w:rsidRDefault="006D5052" w:rsidP="00F7559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Рис. 9.8</w:t>
      </w:r>
      <w:r w:rsidR="00F75596" w:rsidRPr="00544D70">
        <w:rPr>
          <w:sz w:val="28"/>
          <w:szCs w:val="28"/>
        </w:rPr>
        <w:t xml:space="preserve">. </w:t>
      </w:r>
      <w:proofErr w:type="gramStart"/>
      <w:r w:rsidR="00F75596" w:rsidRPr="00544D70">
        <w:rPr>
          <w:sz w:val="28"/>
          <w:szCs w:val="28"/>
        </w:rPr>
        <w:t>Виды молотков: а – колосникового типа; б – бандажного типа; В – скобообразного типа</w:t>
      </w:r>
      <w:proofErr w:type="gramEnd"/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lastRenderedPageBreak/>
        <w:t>Достоинства:</w:t>
      </w:r>
      <w:r w:rsidRPr="00544D70">
        <w:rPr>
          <w:sz w:val="28"/>
          <w:szCs w:val="28"/>
        </w:rPr>
        <w:t xml:space="preserve"> высокая степень дробления (i=10-40); возможность получения кусков </w:t>
      </w:r>
      <w:proofErr w:type="spellStart"/>
      <w:r w:rsidRPr="00544D70">
        <w:rPr>
          <w:sz w:val="28"/>
          <w:szCs w:val="28"/>
        </w:rPr>
        <w:t>кубообразной</w:t>
      </w:r>
      <w:proofErr w:type="spellEnd"/>
      <w:r w:rsidRPr="00544D70">
        <w:rPr>
          <w:sz w:val="28"/>
          <w:szCs w:val="28"/>
        </w:rPr>
        <w:t xml:space="preserve"> формы; малогабаритны и </w:t>
      </w:r>
      <w:proofErr w:type="spellStart"/>
      <w:r w:rsidRPr="00544D70">
        <w:rPr>
          <w:sz w:val="28"/>
          <w:szCs w:val="28"/>
        </w:rPr>
        <w:t>низкоэнергозатратны</w:t>
      </w:r>
      <w:proofErr w:type="spellEnd"/>
      <w:r w:rsidRPr="00544D70">
        <w:rPr>
          <w:sz w:val="28"/>
          <w:szCs w:val="28"/>
        </w:rPr>
        <w:t>.</w:t>
      </w:r>
    </w:p>
    <w:p w:rsidR="00544D70" w:rsidRPr="00544D70" w:rsidRDefault="00544D70" w:rsidP="00544D70">
      <w:pPr>
        <w:ind w:firstLine="708"/>
        <w:jc w:val="both"/>
        <w:rPr>
          <w:sz w:val="28"/>
          <w:szCs w:val="28"/>
        </w:rPr>
      </w:pPr>
      <w:r w:rsidRPr="00544D70">
        <w:rPr>
          <w:i/>
          <w:sz w:val="28"/>
          <w:szCs w:val="28"/>
        </w:rPr>
        <w:t>Недостатки:</w:t>
      </w:r>
      <w:r w:rsidRPr="00544D70">
        <w:rPr>
          <w:sz w:val="28"/>
          <w:szCs w:val="28"/>
        </w:rPr>
        <w:t xml:space="preserve"> необходимость постоянного </w:t>
      </w:r>
      <w:proofErr w:type="gramStart"/>
      <w:r w:rsidRPr="00544D70">
        <w:rPr>
          <w:sz w:val="28"/>
          <w:szCs w:val="28"/>
        </w:rPr>
        <w:t>контроля за</w:t>
      </w:r>
      <w:proofErr w:type="gramEnd"/>
      <w:r w:rsidRPr="00544D70">
        <w:rPr>
          <w:sz w:val="28"/>
          <w:szCs w:val="28"/>
        </w:rPr>
        <w:t xml:space="preserve"> износом молотков.</w:t>
      </w:r>
    </w:p>
    <w:p w:rsidR="00764D2A" w:rsidRDefault="00764D2A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Default="00F75596"/>
    <w:p w:rsidR="00F75596" w:rsidRPr="0034001B" w:rsidRDefault="00F75596" w:rsidP="00F75596">
      <w:pPr>
        <w:jc w:val="center"/>
        <w:rPr>
          <w:sz w:val="28"/>
          <w:szCs w:val="28"/>
        </w:rPr>
      </w:pPr>
      <w:r w:rsidRPr="0034001B">
        <w:rPr>
          <w:sz w:val="28"/>
          <w:szCs w:val="28"/>
        </w:rPr>
        <w:t>СПИСОК  РЕКОМЕНДОВАННОЙ  ЛИТЕРАТУРЫ</w:t>
      </w:r>
    </w:p>
    <w:p w:rsidR="00F75596" w:rsidRPr="0034001B" w:rsidRDefault="00F75596" w:rsidP="00F75596">
      <w:pPr>
        <w:rPr>
          <w:sz w:val="28"/>
          <w:szCs w:val="28"/>
        </w:rPr>
      </w:pPr>
    </w:p>
    <w:p w:rsidR="00F75596" w:rsidRPr="0034001B" w:rsidRDefault="00F75596" w:rsidP="00F75596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1. Андреев С. Е., Перов В. А., </w:t>
      </w:r>
      <w:proofErr w:type="spellStart"/>
      <w:r w:rsidRPr="0034001B">
        <w:rPr>
          <w:snapToGrid w:val="0"/>
          <w:sz w:val="28"/>
          <w:szCs w:val="28"/>
        </w:rPr>
        <w:t>Зверевич</w:t>
      </w:r>
      <w:proofErr w:type="spellEnd"/>
      <w:r w:rsidRPr="0034001B">
        <w:rPr>
          <w:snapToGrid w:val="0"/>
          <w:sz w:val="28"/>
          <w:szCs w:val="28"/>
        </w:rPr>
        <w:t xml:space="preserve"> В. В.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М.: Недра. - 1980. - 416с.</w:t>
      </w:r>
    </w:p>
    <w:p w:rsidR="00F75596" w:rsidRPr="0034001B" w:rsidRDefault="00F75596" w:rsidP="00F75596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2. Серго Е. Е.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Киев</w:t>
      </w:r>
      <w:proofErr w:type="gramStart"/>
      <w:r w:rsidRPr="0034001B">
        <w:rPr>
          <w:snapToGrid w:val="0"/>
          <w:sz w:val="28"/>
          <w:szCs w:val="28"/>
        </w:rPr>
        <w:t xml:space="preserve">. : </w:t>
      </w:r>
      <w:proofErr w:type="spellStart"/>
      <w:proofErr w:type="gramEnd"/>
      <w:r w:rsidRPr="0034001B">
        <w:rPr>
          <w:snapToGrid w:val="0"/>
          <w:sz w:val="28"/>
          <w:szCs w:val="28"/>
        </w:rPr>
        <w:t>Вища</w:t>
      </w:r>
      <w:proofErr w:type="spellEnd"/>
      <w:r w:rsidRPr="0034001B">
        <w:rPr>
          <w:snapToGrid w:val="0"/>
          <w:sz w:val="28"/>
          <w:szCs w:val="28"/>
        </w:rPr>
        <w:t xml:space="preserve"> школа. - 1986. - 285с.</w:t>
      </w:r>
    </w:p>
    <w:p w:rsidR="00F75596" w:rsidRPr="0034001B" w:rsidRDefault="00F75596" w:rsidP="00F75596">
      <w:pPr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          </w:t>
      </w:r>
      <w:r w:rsidRPr="0034001B">
        <w:rPr>
          <w:snapToGrid w:val="0"/>
          <w:sz w:val="28"/>
          <w:szCs w:val="28"/>
        </w:rPr>
        <w:t xml:space="preserve">3. </w:t>
      </w:r>
      <w:r w:rsidRPr="0034001B">
        <w:rPr>
          <w:sz w:val="28"/>
          <w:szCs w:val="28"/>
        </w:rPr>
        <w:t>Справочник по обогащению руд. Подготовительные процессы. - М.</w:t>
      </w:r>
      <w:proofErr w:type="gramStart"/>
      <w:r w:rsidRPr="0034001B">
        <w:rPr>
          <w:sz w:val="28"/>
          <w:szCs w:val="28"/>
        </w:rPr>
        <w:t xml:space="preserve"> :</w:t>
      </w:r>
      <w:proofErr w:type="gramEnd"/>
      <w:r w:rsidRPr="0034001B">
        <w:rPr>
          <w:sz w:val="28"/>
          <w:szCs w:val="28"/>
        </w:rPr>
        <w:t xml:space="preserve"> Недра. - 1982. – 368 с.</w:t>
      </w:r>
    </w:p>
    <w:p w:rsidR="00F75596" w:rsidRDefault="00F75596" w:rsidP="00F75596">
      <w:pPr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C844CD">
        <w:rPr>
          <w:sz w:val="28"/>
          <w:szCs w:val="28"/>
        </w:rPr>
        <w:t xml:space="preserve">. Андреев Е.Е. Дробление, измельчение и подготовка сырья к обогащению: Учебник/ Е.Е. Андреев, О.Н.Тихонов - Санкт-Петербургский горный </w:t>
      </w:r>
      <w:proofErr w:type="spellStart"/>
      <w:r w:rsidRPr="00C844CD">
        <w:rPr>
          <w:sz w:val="28"/>
          <w:szCs w:val="28"/>
        </w:rPr>
        <w:t>ин-т</w:t>
      </w:r>
      <w:proofErr w:type="spellEnd"/>
      <w:r w:rsidRPr="00C844CD">
        <w:rPr>
          <w:sz w:val="28"/>
          <w:szCs w:val="28"/>
        </w:rPr>
        <w:t xml:space="preserve">, 2007. 439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 xml:space="preserve">. </w:t>
      </w:r>
    </w:p>
    <w:p w:rsidR="00F75596" w:rsidRDefault="00F75596" w:rsidP="00F75596">
      <w:pPr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Pr="00C844CD">
        <w:rPr>
          <w:sz w:val="28"/>
          <w:szCs w:val="28"/>
        </w:rPr>
        <w:t xml:space="preserve">. Перов В.А. Дробление, измельчение и </w:t>
      </w:r>
      <w:proofErr w:type="spellStart"/>
      <w:r w:rsidRPr="00C844CD">
        <w:rPr>
          <w:sz w:val="28"/>
          <w:szCs w:val="28"/>
        </w:rPr>
        <w:t>грохочение</w:t>
      </w:r>
      <w:proofErr w:type="spellEnd"/>
      <w:r w:rsidRPr="00C844CD">
        <w:rPr>
          <w:sz w:val="28"/>
          <w:szCs w:val="28"/>
        </w:rPr>
        <w:t xml:space="preserve"> полезных ископаемых: Учебник для вузов / В.А. Перов, Е.Е. Андреев, В.Ф. </w:t>
      </w:r>
      <w:proofErr w:type="spellStart"/>
      <w:r w:rsidRPr="00C844CD">
        <w:rPr>
          <w:sz w:val="28"/>
          <w:szCs w:val="28"/>
        </w:rPr>
        <w:t>Биленко</w:t>
      </w:r>
      <w:proofErr w:type="spellEnd"/>
      <w:r w:rsidRPr="00C844CD">
        <w:rPr>
          <w:sz w:val="28"/>
          <w:szCs w:val="28"/>
        </w:rPr>
        <w:t xml:space="preserve">. </w:t>
      </w:r>
      <w:r w:rsidRPr="00CE416F">
        <w:rPr>
          <w:sz w:val="28"/>
          <w:szCs w:val="28"/>
        </w:rPr>
        <w:t>4-</w:t>
      </w:r>
      <w:r w:rsidRPr="00C844CD">
        <w:rPr>
          <w:sz w:val="28"/>
          <w:szCs w:val="28"/>
        </w:rPr>
        <w:t>оеизд</w:t>
      </w:r>
      <w:r w:rsidRPr="00CE416F">
        <w:rPr>
          <w:sz w:val="28"/>
          <w:szCs w:val="28"/>
        </w:rPr>
        <w:t xml:space="preserve">., </w:t>
      </w:r>
      <w:proofErr w:type="spellStart"/>
      <w:r w:rsidRPr="00C844CD">
        <w:rPr>
          <w:sz w:val="28"/>
          <w:szCs w:val="28"/>
        </w:rPr>
        <w:t>перераб</w:t>
      </w:r>
      <w:proofErr w:type="spellEnd"/>
      <w:r w:rsidRPr="00CE416F">
        <w:rPr>
          <w:sz w:val="28"/>
          <w:szCs w:val="28"/>
        </w:rPr>
        <w:t xml:space="preserve">. </w:t>
      </w:r>
      <w:proofErr w:type="spellStart"/>
      <w:r w:rsidRPr="00C844CD">
        <w:rPr>
          <w:sz w:val="28"/>
          <w:szCs w:val="28"/>
        </w:rPr>
        <w:t>Идоп</w:t>
      </w:r>
      <w:proofErr w:type="spellEnd"/>
      <w:r w:rsidRPr="00CE416F">
        <w:rPr>
          <w:sz w:val="28"/>
          <w:szCs w:val="28"/>
        </w:rPr>
        <w:t xml:space="preserve">. </w:t>
      </w:r>
      <w:r w:rsidRPr="00C844CD">
        <w:rPr>
          <w:sz w:val="28"/>
          <w:szCs w:val="28"/>
        </w:rPr>
        <w:t>М</w:t>
      </w:r>
      <w:r w:rsidRPr="00CE416F">
        <w:rPr>
          <w:sz w:val="28"/>
          <w:szCs w:val="28"/>
        </w:rPr>
        <w:t xml:space="preserve">.: </w:t>
      </w:r>
      <w:r w:rsidRPr="00C844CD">
        <w:rPr>
          <w:sz w:val="28"/>
          <w:szCs w:val="28"/>
        </w:rPr>
        <w:t>Недра</w:t>
      </w:r>
      <w:r w:rsidRPr="00CE416F">
        <w:rPr>
          <w:sz w:val="28"/>
          <w:szCs w:val="28"/>
        </w:rPr>
        <w:t xml:space="preserve">, 1990. 301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E416F">
        <w:rPr>
          <w:sz w:val="28"/>
          <w:szCs w:val="28"/>
        </w:rPr>
        <w:t>.</w:t>
      </w:r>
    </w:p>
    <w:p w:rsidR="00F75596" w:rsidRDefault="00F75596" w:rsidP="00F75596">
      <w:pPr>
        <w:rPr>
          <w:sz w:val="28"/>
          <w:szCs w:val="28"/>
        </w:rPr>
      </w:pPr>
      <w:r w:rsidRPr="00C844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6</w:t>
      </w:r>
      <w:r w:rsidRPr="00C844CD">
        <w:rPr>
          <w:sz w:val="28"/>
          <w:szCs w:val="28"/>
        </w:rPr>
        <w:t xml:space="preserve">. Разумов К.А. Проектирование обогатительных фабрик: Учебник/ К.А. Разумов, В.А. Перов - 4-е изд. М.: Недра, 1982. 518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>.</w:t>
      </w:r>
    </w:p>
    <w:p w:rsidR="00F75596" w:rsidRDefault="00F75596" w:rsidP="00F75596">
      <w:pPr>
        <w:rPr>
          <w:sz w:val="28"/>
          <w:szCs w:val="28"/>
        </w:rPr>
      </w:pPr>
      <w:r>
        <w:rPr>
          <w:sz w:val="28"/>
          <w:szCs w:val="28"/>
        </w:rPr>
        <w:t xml:space="preserve">         7</w:t>
      </w:r>
      <w:r w:rsidRPr="00C844CD">
        <w:rPr>
          <w:sz w:val="28"/>
          <w:szCs w:val="28"/>
        </w:rPr>
        <w:t xml:space="preserve">. Кусков В.Б. Дробление, измельчение и подготовка сырья к обогащению. Методические указания по курсовому проектированию для студентов специальности 130400 / РИЦ Национального </w:t>
      </w:r>
      <w:proofErr w:type="spellStart"/>
      <w:r w:rsidRPr="00C844CD">
        <w:rPr>
          <w:sz w:val="28"/>
          <w:szCs w:val="28"/>
        </w:rPr>
        <w:t>минерально</w:t>
      </w:r>
      <w:proofErr w:type="spellEnd"/>
      <w:r w:rsidRPr="00C844CD">
        <w:rPr>
          <w:sz w:val="28"/>
          <w:szCs w:val="28"/>
        </w:rPr>
        <w:t xml:space="preserve"> – сырьевого университета "Горный". Составители: В.Б. Куск</w:t>
      </w:r>
      <w:r>
        <w:rPr>
          <w:sz w:val="28"/>
          <w:szCs w:val="28"/>
        </w:rPr>
        <w:t xml:space="preserve">ов, В.В. Львов. СПб, 2015. </w:t>
      </w:r>
    </w:p>
    <w:p w:rsidR="00F75596" w:rsidRDefault="00F75596" w:rsidP="00F75596">
      <w:pPr>
        <w:rPr>
          <w:sz w:val="28"/>
          <w:szCs w:val="28"/>
        </w:rPr>
      </w:pPr>
      <w:r>
        <w:rPr>
          <w:sz w:val="28"/>
          <w:szCs w:val="28"/>
        </w:rPr>
        <w:t xml:space="preserve">        8</w:t>
      </w:r>
      <w:r w:rsidRPr="00C844CD">
        <w:rPr>
          <w:sz w:val="28"/>
          <w:szCs w:val="28"/>
        </w:rPr>
        <w:t xml:space="preserve">. Справочник по обогащению руд. Основные процессы. 2-е изд. М., Недра, 1983. 381с. </w:t>
      </w:r>
    </w:p>
    <w:p w:rsidR="00F75596" w:rsidRPr="00C844CD" w:rsidRDefault="00F75596" w:rsidP="00F75596">
      <w:pPr>
        <w:rPr>
          <w:sz w:val="28"/>
          <w:szCs w:val="28"/>
        </w:rPr>
      </w:pPr>
      <w:r>
        <w:rPr>
          <w:sz w:val="28"/>
          <w:szCs w:val="28"/>
        </w:rPr>
        <w:t xml:space="preserve">        9</w:t>
      </w:r>
      <w:r w:rsidRPr="00C844CD">
        <w:rPr>
          <w:sz w:val="28"/>
          <w:szCs w:val="28"/>
        </w:rPr>
        <w:t xml:space="preserve">. Морозов Ю.П. Проектирование обогатительных фабрик. Часть 2. Выбор и расчет технологического оборудования: учебник </w:t>
      </w:r>
      <w:proofErr w:type="gramStart"/>
      <w:r w:rsidRPr="00C844CD">
        <w:rPr>
          <w:sz w:val="28"/>
          <w:szCs w:val="28"/>
        </w:rPr>
        <w:t>для</w:t>
      </w:r>
      <w:proofErr w:type="gramEnd"/>
      <w:r w:rsidRPr="00C844CD">
        <w:rPr>
          <w:sz w:val="28"/>
          <w:szCs w:val="28"/>
        </w:rPr>
        <w:t xml:space="preserve"> вызов / Урал. </w:t>
      </w:r>
      <w:proofErr w:type="spellStart"/>
      <w:r w:rsidRPr="00C844CD">
        <w:rPr>
          <w:sz w:val="28"/>
          <w:szCs w:val="28"/>
        </w:rPr>
        <w:t>Гос</w:t>
      </w:r>
      <w:proofErr w:type="spellEnd"/>
      <w:r w:rsidRPr="00C844CD">
        <w:rPr>
          <w:sz w:val="28"/>
          <w:szCs w:val="28"/>
        </w:rPr>
        <w:t>. Горный ун-т; ООО «</w:t>
      </w:r>
      <w:proofErr w:type="spellStart"/>
      <w:r w:rsidRPr="00C844CD">
        <w:rPr>
          <w:sz w:val="28"/>
          <w:szCs w:val="28"/>
        </w:rPr>
        <w:t>Таилс</w:t>
      </w:r>
      <w:proofErr w:type="spellEnd"/>
      <w:r w:rsidRPr="00C844CD">
        <w:rPr>
          <w:sz w:val="28"/>
          <w:szCs w:val="28"/>
        </w:rPr>
        <w:t xml:space="preserve"> </w:t>
      </w:r>
      <w:proofErr w:type="gramStart"/>
      <w:r w:rsidRPr="00C844CD">
        <w:rPr>
          <w:sz w:val="28"/>
          <w:szCs w:val="28"/>
        </w:rPr>
        <w:t>КО</w:t>
      </w:r>
      <w:proofErr w:type="gramEnd"/>
      <w:r w:rsidRPr="00C844CD">
        <w:rPr>
          <w:sz w:val="28"/>
          <w:szCs w:val="28"/>
        </w:rPr>
        <w:t xml:space="preserve">». – Екатеринбург: Изд-во «Форт Диалог-Исеть», 2014. </w:t>
      </w:r>
      <w:r w:rsidRPr="00C844CD">
        <w:rPr>
          <w:sz w:val="28"/>
          <w:szCs w:val="28"/>
          <w:lang w:val="en-US"/>
        </w:rPr>
        <w:t xml:space="preserve">266 </w:t>
      </w:r>
      <w:proofErr w:type="gramStart"/>
      <w:r w:rsidRPr="00C844CD">
        <w:rPr>
          <w:sz w:val="28"/>
          <w:szCs w:val="28"/>
        </w:rPr>
        <w:t>с</w:t>
      </w:r>
      <w:proofErr w:type="gramEnd"/>
    </w:p>
    <w:p w:rsidR="00F75596" w:rsidRDefault="00F75596"/>
    <w:sectPr w:rsidR="00F75596" w:rsidSect="00764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4D70"/>
    <w:rsid w:val="00322B02"/>
    <w:rsid w:val="00544D70"/>
    <w:rsid w:val="006D5052"/>
    <w:rsid w:val="00764D2A"/>
    <w:rsid w:val="00E0743C"/>
    <w:rsid w:val="00F75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D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D7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D7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06C32A-82B6-4B60-AF4F-FB4E6461A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2215</Words>
  <Characters>12626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2020-09-10T06:11:00Z</dcterms:created>
  <dcterms:modified xsi:type="dcterms:W3CDTF">2020-09-10T06:58:00Z</dcterms:modified>
</cp:coreProperties>
</file>